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BF" w:rsidRPr="001D0BD5" w:rsidRDefault="00BB60BF" w:rsidP="00BB60BF">
      <w:pPr>
        <w:jc w:val="center"/>
        <w:rPr>
          <w:rFonts w:ascii="Arial" w:hAnsi="Arial"/>
          <w:sz w:val="28"/>
          <w:lang w:val="fr-FR"/>
        </w:rPr>
      </w:pPr>
    </w:p>
    <w:p w:rsidR="00620202" w:rsidRPr="00AF063C" w:rsidRDefault="00620202" w:rsidP="00AF063C">
      <w:pPr>
        <w:autoSpaceDE w:val="0"/>
        <w:autoSpaceDN w:val="0"/>
        <w:adjustRightInd w:val="0"/>
        <w:jc w:val="both"/>
        <w:rPr>
          <w:rFonts w:ascii="Arial" w:eastAsia="Calibri" w:hAnsi="Arial" w:cs="Arial"/>
          <w:szCs w:val="24"/>
          <w:lang w:eastAsia="en-US"/>
        </w:rPr>
      </w:pPr>
      <w:r w:rsidRPr="00AF063C">
        <w:rPr>
          <w:rFonts w:ascii="Arial" w:eastAsia="Calibri" w:hAnsi="Arial" w:cs="Arial"/>
          <w:szCs w:val="24"/>
          <w:lang w:eastAsia="en-US"/>
        </w:rPr>
        <w:t xml:space="preserve">Der Begriff Medienkompetenz hat in der öffentlichen Diskussion Konjunktur und wird in der Bildungspolitik </w:t>
      </w:r>
      <w:r w:rsidR="004A2868">
        <w:rPr>
          <w:rFonts w:ascii="Arial" w:eastAsia="Calibri" w:hAnsi="Arial" w:cs="Arial"/>
          <w:szCs w:val="24"/>
          <w:lang w:eastAsia="en-US"/>
        </w:rPr>
        <w:t xml:space="preserve">immer mehr </w:t>
      </w:r>
      <w:r w:rsidRPr="00AF063C">
        <w:rPr>
          <w:rFonts w:ascii="Arial" w:eastAsia="Calibri" w:hAnsi="Arial" w:cs="Arial"/>
          <w:szCs w:val="24"/>
          <w:lang w:eastAsia="en-US"/>
        </w:rPr>
        <w:t>als Schlüsselqualifikation für ein lebenslanges Lernen in der Berufswelt gesehen. Gerade Kinder und Jugendliche lernen in ihrer Alltagsumwelt wie selbstverständlich mit der technischen Seite der Medien umzugehen.</w:t>
      </w:r>
    </w:p>
    <w:p w:rsidR="00620202" w:rsidRPr="00AF063C" w:rsidRDefault="00620202" w:rsidP="00AF063C">
      <w:pPr>
        <w:autoSpaceDE w:val="0"/>
        <w:autoSpaceDN w:val="0"/>
        <w:adjustRightInd w:val="0"/>
        <w:jc w:val="both"/>
        <w:rPr>
          <w:rFonts w:ascii="Arial" w:eastAsia="Calibri" w:hAnsi="Arial" w:cs="Arial"/>
          <w:szCs w:val="24"/>
          <w:lang w:eastAsia="en-US"/>
        </w:rPr>
      </w:pPr>
      <w:r w:rsidRPr="00AF063C">
        <w:rPr>
          <w:rFonts w:ascii="Arial" w:eastAsia="Calibri" w:hAnsi="Arial" w:cs="Arial"/>
          <w:szCs w:val="24"/>
          <w:lang w:eastAsia="en-US"/>
        </w:rPr>
        <w:t>Diese gesellschaftlichen Entwicklungen und neuen Erkenntnisse über Lernprozesse fordern von der Schule Veränderungen im Blick auf Erziehung und Unterricht.</w:t>
      </w:r>
    </w:p>
    <w:p w:rsidR="007911EB" w:rsidRPr="00AF063C" w:rsidRDefault="007911EB" w:rsidP="00AF063C">
      <w:pPr>
        <w:autoSpaceDE w:val="0"/>
        <w:autoSpaceDN w:val="0"/>
        <w:adjustRightInd w:val="0"/>
        <w:jc w:val="both"/>
        <w:rPr>
          <w:rFonts w:ascii="Arial" w:eastAsia="Calibri" w:hAnsi="Arial" w:cs="Arial"/>
          <w:szCs w:val="24"/>
          <w:lang w:eastAsia="en-US"/>
        </w:rPr>
      </w:pPr>
    </w:p>
    <w:p w:rsidR="00620202" w:rsidRPr="00AF063C" w:rsidRDefault="00620202" w:rsidP="00AF063C">
      <w:pPr>
        <w:autoSpaceDE w:val="0"/>
        <w:autoSpaceDN w:val="0"/>
        <w:adjustRightInd w:val="0"/>
        <w:jc w:val="both"/>
        <w:rPr>
          <w:rFonts w:ascii="Arial" w:eastAsia="Calibri" w:hAnsi="Arial" w:cs="Arial"/>
          <w:szCs w:val="24"/>
          <w:lang w:eastAsia="en-US"/>
        </w:rPr>
      </w:pPr>
      <w:r w:rsidRPr="00AF063C">
        <w:rPr>
          <w:rFonts w:ascii="Arial" w:eastAsia="Calibri" w:hAnsi="Arial" w:cs="Arial"/>
          <w:szCs w:val="24"/>
          <w:lang w:eastAsia="en-US"/>
        </w:rPr>
        <w:t>Zählt man die Medienkompetenz zu den Kulturtechniken Lesen, Schreiben und Rechnen und somit zur Allgemeinbildung des Menschen, so gilt es für die Schule, Handlungskompetenz für Alltag und Beruf zu schaffen – medienkompetentes Handeln in den Lern- und Lebensraum der Schülerinnen und Schüler zu integrieren</w:t>
      </w:r>
      <w:r w:rsidR="00C7141A">
        <w:rPr>
          <w:rFonts w:ascii="Arial" w:eastAsia="Calibri" w:hAnsi="Arial" w:cs="Arial"/>
          <w:szCs w:val="24"/>
          <w:lang w:eastAsia="en-US"/>
        </w:rPr>
        <w:t xml:space="preserve"> und Reflexionen des eigenen Verhaltens bei der Nutzung digitaler Endgeräte, auch in der Freizeit systematisch einzufordern</w:t>
      </w:r>
      <w:r w:rsidRPr="00AF063C">
        <w:rPr>
          <w:rFonts w:ascii="Arial" w:eastAsia="Calibri" w:hAnsi="Arial" w:cs="Arial"/>
          <w:szCs w:val="24"/>
          <w:lang w:eastAsia="en-US"/>
        </w:rPr>
        <w:t>.</w:t>
      </w:r>
    </w:p>
    <w:p w:rsidR="007911EB" w:rsidRPr="00AF063C" w:rsidRDefault="007911EB" w:rsidP="00AF063C">
      <w:pPr>
        <w:autoSpaceDE w:val="0"/>
        <w:autoSpaceDN w:val="0"/>
        <w:adjustRightInd w:val="0"/>
        <w:jc w:val="both"/>
        <w:rPr>
          <w:rFonts w:ascii="Arial" w:eastAsia="Calibri" w:hAnsi="Arial" w:cs="Arial"/>
          <w:szCs w:val="24"/>
          <w:lang w:eastAsia="en-US"/>
        </w:rPr>
      </w:pPr>
    </w:p>
    <w:p w:rsidR="004A2868" w:rsidRDefault="00C7141A" w:rsidP="00AF063C">
      <w:pPr>
        <w:autoSpaceDE w:val="0"/>
        <w:autoSpaceDN w:val="0"/>
        <w:adjustRightInd w:val="0"/>
        <w:jc w:val="both"/>
        <w:rPr>
          <w:rFonts w:ascii="Arial" w:eastAsia="Calibri" w:hAnsi="Arial" w:cs="Arial"/>
          <w:szCs w:val="24"/>
          <w:lang w:eastAsia="en-US"/>
        </w:rPr>
      </w:pPr>
      <w:r>
        <w:rPr>
          <w:rFonts w:ascii="Arial" w:eastAsia="Calibri" w:hAnsi="Arial" w:cs="Arial"/>
          <w:szCs w:val="24"/>
          <w:lang w:eastAsia="en-US"/>
        </w:rPr>
        <w:t>Das Medienkonzept des Campus hat im Fokus</w:t>
      </w:r>
      <w:r w:rsidR="00620202" w:rsidRPr="00AF063C">
        <w:rPr>
          <w:rFonts w:ascii="Arial" w:eastAsia="Calibri" w:hAnsi="Arial" w:cs="Arial"/>
          <w:szCs w:val="24"/>
          <w:lang w:eastAsia="en-US"/>
        </w:rPr>
        <w:t xml:space="preserve"> den </w:t>
      </w:r>
      <w:r>
        <w:rPr>
          <w:rFonts w:ascii="Arial" w:eastAsia="Calibri" w:hAnsi="Arial" w:cs="Arial"/>
          <w:szCs w:val="24"/>
          <w:lang w:eastAsia="en-US"/>
        </w:rPr>
        <w:t>inklusiven, selbstständig und selbsttätig</w:t>
      </w:r>
      <w:r w:rsidR="004A2868">
        <w:rPr>
          <w:rFonts w:ascii="Arial" w:eastAsia="Calibri" w:hAnsi="Arial" w:cs="Arial"/>
          <w:szCs w:val="24"/>
          <w:lang w:eastAsia="en-US"/>
        </w:rPr>
        <w:t xml:space="preserve"> ausgerichteten</w:t>
      </w:r>
      <w:r>
        <w:rPr>
          <w:rFonts w:ascii="Arial" w:eastAsia="Calibri" w:hAnsi="Arial" w:cs="Arial"/>
          <w:szCs w:val="24"/>
          <w:lang w:eastAsia="en-US"/>
        </w:rPr>
        <w:t xml:space="preserve">, sowie handlungs- und produktorientierten, differenzierenden </w:t>
      </w:r>
      <w:r w:rsidR="00620202" w:rsidRPr="00AF063C">
        <w:rPr>
          <w:rFonts w:ascii="Arial" w:eastAsia="Calibri" w:hAnsi="Arial" w:cs="Arial"/>
          <w:szCs w:val="24"/>
          <w:lang w:eastAsia="en-US"/>
        </w:rPr>
        <w:t xml:space="preserve">Unterricht </w:t>
      </w:r>
      <w:r w:rsidR="007911EB" w:rsidRPr="00AF063C">
        <w:rPr>
          <w:rFonts w:ascii="Arial" w:hAnsi="Arial" w:cs="Arial"/>
          <w:szCs w:val="24"/>
        </w:rPr>
        <w:t>- das Lehren und Lernen</w:t>
      </w:r>
      <w:r w:rsidR="004A2868">
        <w:rPr>
          <w:rFonts w:ascii="Arial" w:hAnsi="Arial" w:cs="Arial"/>
          <w:szCs w:val="24"/>
        </w:rPr>
        <w:t xml:space="preserve"> sowie die Schaffung einer vorbereiteten (digitalen) Lernumgebung</w:t>
      </w:r>
      <w:r w:rsidR="007911EB" w:rsidRPr="00AF063C">
        <w:rPr>
          <w:rFonts w:ascii="Arial" w:hAnsi="Arial" w:cs="Arial"/>
          <w:szCs w:val="24"/>
        </w:rPr>
        <w:t xml:space="preserve"> </w:t>
      </w:r>
      <w:r>
        <w:rPr>
          <w:rFonts w:ascii="Arial" w:hAnsi="Arial" w:cs="Arial"/>
          <w:szCs w:val="24"/>
        </w:rPr>
        <w:t>–</w:t>
      </w:r>
      <w:r w:rsidR="007911EB" w:rsidRPr="00AF063C">
        <w:rPr>
          <w:rFonts w:ascii="Arial" w:hAnsi="Arial" w:cs="Arial"/>
          <w:szCs w:val="24"/>
        </w:rPr>
        <w:t xml:space="preserve"> </w:t>
      </w:r>
      <w:r>
        <w:rPr>
          <w:rFonts w:ascii="Arial" w:hAnsi="Arial" w:cs="Arial"/>
          <w:szCs w:val="24"/>
        </w:rPr>
        <w:t xml:space="preserve">d.h. die </w:t>
      </w:r>
      <w:r w:rsidR="00620202" w:rsidRPr="00AF063C">
        <w:rPr>
          <w:rFonts w:ascii="Arial" w:eastAsia="Calibri" w:hAnsi="Arial" w:cs="Arial"/>
          <w:szCs w:val="24"/>
          <w:lang w:eastAsia="en-US"/>
        </w:rPr>
        <w:t>geeigneten Medien</w:t>
      </w:r>
      <w:r>
        <w:rPr>
          <w:rFonts w:ascii="Arial" w:eastAsia="Calibri" w:hAnsi="Arial" w:cs="Arial"/>
          <w:szCs w:val="24"/>
          <w:lang w:eastAsia="en-US"/>
        </w:rPr>
        <w:t xml:space="preserve"> für geeignete Inhalte im jeweils passenden Kontext möglichst exemplarisch, handlungs- und produktorientiert auf dem jeweils aktuellen Stand  weiter zu entwickeln und soweit möglich nach kurzen instruktiven Phasen zu offenen Aufgaben oder im Idealfall langfristigen Aufträgen zu kommen</w:t>
      </w:r>
      <w:r w:rsidR="004A2868">
        <w:rPr>
          <w:rFonts w:ascii="Arial" w:eastAsia="Calibri" w:hAnsi="Arial" w:cs="Arial"/>
          <w:szCs w:val="24"/>
          <w:lang w:eastAsia="en-US"/>
        </w:rPr>
        <w:t>, die dann mit geeigneten Endgeräten in entsprechenden online-Umgebungen bearbeitet werden können</w:t>
      </w:r>
      <w:r w:rsidR="00620202" w:rsidRPr="00AF063C">
        <w:rPr>
          <w:rFonts w:ascii="Arial" w:eastAsia="Calibri" w:hAnsi="Arial" w:cs="Arial"/>
          <w:szCs w:val="24"/>
          <w:lang w:eastAsia="en-US"/>
        </w:rPr>
        <w:t xml:space="preserve">. </w:t>
      </w:r>
    </w:p>
    <w:p w:rsidR="00620202" w:rsidRPr="00AF063C" w:rsidRDefault="00620202" w:rsidP="00AF063C">
      <w:pPr>
        <w:autoSpaceDE w:val="0"/>
        <w:autoSpaceDN w:val="0"/>
        <w:adjustRightInd w:val="0"/>
        <w:jc w:val="both"/>
        <w:rPr>
          <w:rFonts w:ascii="Arial" w:eastAsia="Calibri" w:hAnsi="Arial" w:cs="Arial"/>
          <w:szCs w:val="24"/>
          <w:lang w:eastAsia="en-US"/>
        </w:rPr>
      </w:pPr>
      <w:r w:rsidRPr="00AF063C">
        <w:rPr>
          <w:rFonts w:ascii="Arial" w:eastAsia="Calibri" w:hAnsi="Arial" w:cs="Arial"/>
          <w:szCs w:val="24"/>
          <w:lang w:eastAsia="en-US"/>
        </w:rPr>
        <w:t>„Traditionelle</w:t>
      </w:r>
      <w:r w:rsidR="004A2868">
        <w:rPr>
          <w:rFonts w:ascii="Arial" w:eastAsia="Calibri" w:hAnsi="Arial" w:cs="Arial"/>
          <w:szCs w:val="24"/>
          <w:lang w:eastAsia="en-US"/>
        </w:rPr>
        <w:t xml:space="preserve"> (digitale) </w:t>
      </w:r>
      <w:r w:rsidRPr="00AF063C">
        <w:rPr>
          <w:rFonts w:ascii="Arial" w:eastAsia="Calibri" w:hAnsi="Arial" w:cs="Arial"/>
          <w:szCs w:val="24"/>
          <w:lang w:eastAsia="en-US"/>
        </w:rPr>
        <w:t>Medien</w:t>
      </w:r>
      <w:r w:rsidR="007911EB" w:rsidRPr="00AF063C">
        <w:rPr>
          <w:rFonts w:ascii="Arial" w:eastAsia="Calibri" w:hAnsi="Arial" w:cs="Arial"/>
          <w:szCs w:val="24"/>
          <w:lang w:eastAsia="en-US"/>
        </w:rPr>
        <w:t>“</w:t>
      </w:r>
      <w:r w:rsidRPr="00AF063C">
        <w:rPr>
          <w:rFonts w:ascii="Arial" w:eastAsia="Calibri" w:hAnsi="Arial" w:cs="Arial"/>
          <w:szCs w:val="24"/>
          <w:lang w:eastAsia="en-US"/>
        </w:rPr>
        <w:t xml:space="preserve"> sind in der Schule </w:t>
      </w:r>
      <w:r w:rsidR="004A2868">
        <w:rPr>
          <w:rFonts w:ascii="Arial" w:eastAsia="Calibri" w:hAnsi="Arial" w:cs="Arial"/>
          <w:szCs w:val="24"/>
          <w:lang w:eastAsia="en-US"/>
        </w:rPr>
        <w:t xml:space="preserve">reichlich </w:t>
      </w:r>
      <w:r w:rsidRPr="00AF063C">
        <w:rPr>
          <w:rFonts w:ascii="Arial" w:eastAsia="Calibri" w:hAnsi="Arial" w:cs="Arial"/>
          <w:szCs w:val="24"/>
          <w:lang w:eastAsia="en-US"/>
        </w:rPr>
        <w:t>vorhanden, deren Einsatz im Unterricht ist erprobt und im Kollegium abgestimmt.</w:t>
      </w:r>
      <w:r w:rsidR="004A2868">
        <w:rPr>
          <w:rFonts w:ascii="Arial" w:eastAsia="Calibri" w:hAnsi="Arial" w:cs="Arial"/>
          <w:szCs w:val="24"/>
          <w:lang w:eastAsia="en-US"/>
        </w:rPr>
        <w:t xml:space="preserve"> </w:t>
      </w:r>
    </w:p>
    <w:p w:rsidR="007911EB" w:rsidRDefault="00620202" w:rsidP="00AF063C">
      <w:pPr>
        <w:autoSpaceDE w:val="0"/>
        <w:autoSpaceDN w:val="0"/>
        <w:adjustRightInd w:val="0"/>
        <w:jc w:val="both"/>
        <w:rPr>
          <w:rFonts w:ascii="Arial" w:eastAsia="Calibri" w:hAnsi="Arial" w:cs="Arial"/>
          <w:szCs w:val="24"/>
          <w:lang w:eastAsia="en-US"/>
        </w:rPr>
      </w:pPr>
      <w:r w:rsidRPr="00AF063C">
        <w:rPr>
          <w:rFonts w:ascii="Arial" w:eastAsia="Calibri" w:hAnsi="Arial" w:cs="Arial"/>
          <w:szCs w:val="24"/>
          <w:lang w:eastAsia="en-US"/>
        </w:rPr>
        <w:t>Das vorliegende Medienkonzept konzentriert sich deshalb auf die Aufgaben</w:t>
      </w:r>
      <w:r w:rsidR="004A2868" w:rsidRPr="004A2868">
        <w:rPr>
          <w:rFonts w:ascii="Arial" w:eastAsia="Calibri" w:hAnsi="Arial" w:cs="Arial"/>
          <w:szCs w:val="24"/>
          <w:lang w:eastAsia="en-US"/>
        </w:rPr>
        <w:t xml:space="preserve"> </w:t>
      </w:r>
      <w:r w:rsidR="004A2868">
        <w:rPr>
          <w:rFonts w:ascii="Arial" w:eastAsia="Calibri" w:hAnsi="Arial" w:cs="Arial"/>
          <w:szCs w:val="24"/>
          <w:lang w:eastAsia="en-US"/>
        </w:rPr>
        <w:t>und die besonderen Chancen</w:t>
      </w:r>
      <w:r w:rsidRPr="00AF063C">
        <w:rPr>
          <w:rFonts w:ascii="Arial" w:eastAsia="Calibri" w:hAnsi="Arial" w:cs="Arial"/>
          <w:szCs w:val="24"/>
          <w:lang w:eastAsia="en-US"/>
        </w:rPr>
        <w:t>, die mit der Integration</w:t>
      </w:r>
      <w:r w:rsidR="004A2868">
        <w:rPr>
          <w:rFonts w:ascii="Arial" w:eastAsia="Calibri" w:hAnsi="Arial" w:cs="Arial"/>
          <w:szCs w:val="24"/>
          <w:lang w:eastAsia="en-US"/>
        </w:rPr>
        <w:t xml:space="preserve"> </w:t>
      </w:r>
      <w:r w:rsidRPr="00AF063C">
        <w:rPr>
          <w:rFonts w:ascii="Arial" w:eastAsia="Calibri" w:hAnsi="Arial" w:cs="Arial"/>
          <w:szCs w:val="24"/>
          <w:lang w:eastAsia="en-US"/>
        </w:rPr>
        <w:t xml:space="preserve">der „Neuen Medien“ verbunden sind. </w:t>
      </w:r>
    </w:p>
    <w:p w:rsidR="00452C62" w:rsidRDefault="00452C62" w:rsidP="00AF063C">
      <w:pPr>
        <w:autoSpaceDE w:val="0"/>
        <w:autoSpaceDN w:val="0"/>
        <w:adjustRightInd w:val="0"/>
        <w:jc w:val="both"/>
        <w:rPr>
          <w:rFonts w:ascii="Arial" w:eastAsia="Calibri" w:hAnsi="Arial" w:cs="Arial"/>
          <w:szCs w:val="24"/>
          <w:lang w:eastAsia="en-US"/>
        </w:rPr>
      </w:pPr>
    </w:p>
    <w:p w:rsidR="00AF063C" w:rsidRDefault="00AF063C" w:rsidP="00AF063C">
      <w:pPr>
        <w:autoSpaceDE w:val="0"/>
        <w:autoSpaceDN w:val="0"/>
        <w:adjustRightInd w:val="0"/>
        <w:jc w:val="both"/>
        <w:rPr>
          <w:rFonts w:ascii="Arial" w:eastAsia="Calibri" w:hAnsi="Arial" w:cs="Arial"/>
          <w:szCs w:val="24"/>
          <w:lang w:eastAsia="en-US"/>
        </w:rPr>
      </w:pPr>
    </w:p>
    <w:p w:rsidR="00431A0E" w:rsidRPr="00AF063C" w:rsidRDefault="00431A0E" w:rsidP="00AF063C">
      <w:pPr>
        <w:autoSpaceDE w:val="0"/>
        <w:autoSpaceDN w:val="0"/>
        <w:adjustRightInd w:val="0"/>
        <w:jc w:val="both"/>
        <w:rPr>
          <w:rFonts w:ascii="Arial" w:eastAsia="Calibri" w:hAnsi="Arial" w:cs="Arial"/>
          <w:szCs w:val="24"/>
          <w:lang w:eastAsia="en-US"/>
        </w:rPr>
      </w:pPr>
    </w:p>
    <w:p w:rsidR="007911EB" w:rsidRPr="0061553B" w:rsidRDefault="007911EB" w:rsidP="00AF063C">
      <w:pPr>
        <w:autoSpaceDE w:val="0"/>
        <w:autoSpaceDN w:val="0"/>
        <w:adjustRightInd w:val="0"/>
        <w:jc w:val="both"/>
        <w:rPr>
          <w:rFonts w:ascii="Arial" w:eastAsia="Calibri" w:hAnsi="Arial" w:cs="Arial"/>
          <w:b/>
          <w:szCs w:val="24"/>
          <w:u w:val="single"/>
          <w:lang w:eastAsia="en-US"/>
        </w:rPr>
      </w:pPr>
      <w:r w:rsidRPr="0061553B">
        <w:rPr>
          <w:rFonts w:ascii="Arial" w:eastAsia="Calibri" w:hAnsi="Arial" w:cs="Arial"/>
          <w:b/>
          <w:szCs w:val="24"/>
          <w:u w:val="single"/>
          <w:lang w:eastAsia="en-US"/>
        </w:rPr>
        <w:t>Ziele:</w:t>
      </w:r>
    </w:p>
    <w:p w:rsidR="00431A0E" w:rsidRDefault="00431A0E" w:rsidP="00AF063C">
      <w:pPr>
        <w:autoSpaceDE w:val="0"/>
        <w:autoSpaceDN w:val="0"/>
        <w:adjustRightInd w:val="0"/>
        <w:jc w:val="both"/>
        <w:rPr>
          <w:rFonts w:ascii="Arial" w:eastAsia="Calibri" w:hAnsi="Arial" w:cs="Arial"/>
          <w:szCs w:val="24"/>
          <w:lang w:eastAsia="en-US"/>
        </w:rPr>
      </w:pPr>
    </w:p>
    <w:p w:rsidR="00730F13" w:rsidRPr="00AF063C" w:rsidRDefault="00730F13" w:rsidP="00AF063C">
      <w:pPr>
        <w:autoSpaceDE w:val="0"/>
        <w:autoSpaceDN w:val="0"/>
        <w:adjustRightInd w:val="0"/>
        <w:jc w:val="both"/>
        <w:rPr>
          <w:rFonts w:ascii="Arial" w:eastAsia="Calibri" w:hAnsi="Arial" w:cs="Arial"/>
          <w:szCs w:val="24"/>
          <w:lang w:eastAsia="en-US"/>
        </w:rPr>
      </w:pPr>
      <w:r w:rsidRPr="00AF063C">
        <w:rPr>
          <w:rFonts w:ascii="Arial" w:eastAsia="Calibri" w:hAnsi="Arial" w:cs="Arial"/>
          <w:szCs w:val="24"/>
          <w:lang w:eastAsia="en-US"/>
        </w:rPr>
        <w:t>Ziel der Medienerziehung ist die Medienkompetenz, d. h. Kinder und Jugendliche sollen Kenntnisse und Einsichten, Fähigkeiten und Fertigkeiten, sowie Einstellungen und Werthaltungen erwerben, die ihnen ein sachgerechtes und selbstbestimmtes, sozialverantwortliches und kreatives Handeln in einer von Medien durchdrungenen Welt ermöglichen.</w:t>
      </w:r>
    </w:p>
    <w:p w:rsidR="00730F13" w:rsidRPr="00AF063C" w:rsidRDefault="0061553B" w:rsidP="00AF063C">
      <w:pPr>
        <w:pStyle w:val="StandardWeb"/>
        <w:spacing w:before="0" w:beforeAutospacing="0" w:after="0" w:afterAutospacing="0"/>
        <w:jc w:val="both"/>
        <w:rPr>
          <w:rFonts w:ascii="Arial" w:hAnsi="Arial" w:cs="Arial"/>
        </w:rPr>
      </w:pPr>
      <w:r>
        <w:rPr>
          <w:rFonts w:ascii="Arial" w:hAnsi="Arial" w:cs="Arial"/>
        </w:rPr>
        <w:t>E</w:t>
      </w:r>
      <w:r w:rsidR="00730F13" w:rsidRPr="00AF063C">
        <w:rPr>
          <w:rFonts w:ascii="Arial" w:hAnsi="Arial" w:cs="Arial"/>
        </w:rPr>
        <w:t>lektronische Medien</w:t>
      </w:r>
      <w:r>
        <w:rPr>
          <w:rFonts w:ascii="Arial" w:hAnsi="Arial" w:cs="Arial"/>
        </w:rPr>
        <w:t xml:space="preserve"> sollen</w:t>
      </w:r>
      <w:r w:rsidR="00730F13" w:rsidRPr="00AF063C">
        <w:rPr>
          <w:rFonts w:ascii="Arial" w:hAnsi="Arial" w:cs="Arial"/>
        </w:rPr>
        <w:t xml:space="preserve"> überall dort ein</w:t>
      </w:r>
      <w:r>
        <w:rPr>
          <w:rFonts w:ascii="Arial" w:hAnsi="Arial" w:cs="Arial"/>
        </w:rPr>
        <w:t>gesetzt werden</w:t>
      </w:r>
      <w:r w:rsidR="00730F13" w:rsidRPr="00AF063C">
        <w:rPr>
          <w:rFonts w:ascii="Arial" w:hAnsi="Arial" w:cs="Arial"/>
        </w:rPr>
        <w:t>, wo ihre Anwendung sinnvoll und hilfreich ist.</w:t>
      </w:r>
      <w:r w:rsidR="00452C62">
        <w:rPr>
          <w:rFonts w:ascii="Arial" w:hAnsi="Arial" w:cs="Arial"/>
        </w:rPr>
        <w:t xml:space="preserve"> Von den exklusiven Formen der Vermittlung von Kompetenzen im informationstechnischen Bereich verabschieden wir uns im Rahmen dieses Konzeptes bewusst. Es muss eine integrierte  Grundausbildung für alle ergänzt durch besondere Angebote für Interessierte und Begabte geben.</w:t>
      </w:r>
    </w:p>
    <w:p w:rsidR="00730F13" w:rsidRPr="00AF063C" w:rsidRDefault="00730F13" w:rsidP="00AF063C">
      <w:pPr>
        <w:jc w:val="both"/>
        <w:rPr>
          <w:rFonts w:ascii="Arial" w:hAnsi="Arial" w:cs="Arial"/>
          <w:b/>
          <w:bCs/>
          <w:color w:val="003399"/>
          <w:szCs w:val="24"/>
        </w:rPr>
      </w:pPr>
    </w:p>
    <w:p w:rsidR="00730F13" w:rsidRPr="00AF063C" w:rsidRDefault="00730F13" w:rsidP="00AF063C">
      <w:pPr>
        <w:autoSpaceDE w:val="0"/>
        <w:autoSpaceDN w:val="0"/>
        <w:adjustRightInd w:val="0"/>
        <w:jc w:val="both"/>
        <w:rPr>
          <w:rFonts w:ascii="Arial" w:hAnsi="Arial" w:cs="Arial"/>
          <w:szCs w:val="24"/>
        </w:rPr>
      </w:pPr>
      <w:r w:rsidRPr="00AF063C">
        <w:rPr>
          <w:rFonts w:ascii="Arial" w:hAnsi="Arial" w:cs="Arial"/>
          <w:szCs w:val="24"/>
        </w:rPr>
        <w:t xml:space="preserve">Insbesondere soll unsere Medienerziehung folgendes beinhalten: </w:t>
      </w:r>
    </w:p>
    <w:p w:rsidR="0061553B" w:rsidRPr="0061553B" w:rsidRDefault="00620202" w:rsidP="0061553B">
      <w:pPr>
        <w:pStyle w:val="Listenabsatz"/>
        <w:numPr>
          <w:ilvl w:val="0"/>
          <w:numId w:val="4"/>
        </w:numPr>
        <w:autoSpaceDE w:val="0"/>
        <w:autoSpaceDN w:val="0"/>
        <w:adjustRightInd w:val="0"/>
        <w:ind w:left="567"/>
        <w:jc w:val="both"/>
        <w:rPr>
          <w:rFonts w:ascii="Arial" w:eastAsia="Calibri" w:hAnsi="Arial" w:cs="Arial"/>
          <w:szCs w:val="24"/>
          <w:lang w:eastAsia="en-US"/>
        </w:rPr>
      </w:pPr>
      <w:r w:rsidRPr="0061553B">
        <w:rPr>
          <w:rFonts w:ascii="Arial" w:eastAsia="Calibri" w:hAnsi="Arial" w:cs="Arial"/>
          <w:szCs w:val="24"/>
          <w:lang w:eastAsia="en-US"/>
        </w:rPr>
        <w:t xml:space="preserve">Einbindung </w:t>
      </w:r>
      <w:r w:rsidR="00452C62">
        <w:rPr>
          <w:rFonts w:ascii="Arial" w:eastAsia="Calibri" w:hAnsi="Arial" w:cs="Arial"/>
          <w:szCs w:val="24"/>
          <w:lang w:eastAsia="en-US"/>
        </w:rPr>
        <w:t xml:space="preserve">und Reflexion </w:t>
      </w:r>
      <w:r w:rsidRPr="0061553B">
        <w:rPr>
          <w:rFonts w:ascii="Arial" w:eastAsia="Calibri" w:hAnsi="Arial" w:cs="Arial"/>
          <w:szCs w:val="24"/>
          <w:lang w:eastAsia="en-US"/>
        </w:rPr>
        <w:t>außerschulischer Medienerfahrungen in den Unterricht</w:t>
      </w:r>
    </w:p>
    <w:p w:rsidR="0061553B" w:rsidRPr="0061553B" w:rsidRDefault="00620202" w:rsidP="0061553B">
      <w:pPr>
        <w:pStyle w:val="Listenabsatz"/>
        <w:numPr>
          <w:ilvl w:val="0"/>
          <w:numId w:val="4"/>
        </w:numPr>
        <w:autoSpaceDE w:val="0"/>
        <w:autoSpaceDN w:val="0"/>
        <w:adjustRightInd w:val="0"/>
        <w:ind w:left="567"/>
        <w:jc w:val="both"/>
        <w:rPr>
          <w:rFonts w:ascii="Arial" w:eastAsia="Calibri" w:hAnsi="Arial" w:cs="Arial"/>
          <w:szCs w:val="24"/>
          <w:lang w:eastAsia="en-US"/>
        </w:rPr>
      </w:pPr>
      <w:r w:rsidRPr="0061553B">
        <w:rPr>
          <w:rFonts w:ascii="Arial" w:eastAsia="Calibri" w:hAnsi="Arial" w:cs="Arial"/>
          <w:szCs w:val="24"/>
          <w:lang w:eastAsia="en-US"/>
        </w:rPr>
        <w:t>Nutzung der unterschiedlichen Medien als Werkzeuge</w:t>
      </w:r>
    </w:p>
    <w:p w:rsidR="0061553B" w:rsidRPr="0061553B" w:rsidRDefault="00620202" w:rsidP="0061553B">
      <w:pPr>
        <w:pStyle w:val="Listenabsatz"/>
        <w:numPr>
          <w:ilvl w:val="0"/>
          <w:numId w:val="4"/>
        </w:numPr>
        <w:autoSpaceDE w:val="0"/>
        <w:autoSpaceDN w:val="0"/>
        <w:adjustRightInd w:val="0"/>
        <w:ind w:left="567"/>
        <w:jc w:val="both"/>
        <w:rPr>
          <w:rFonts w:ascii="Arial" w:eastAsia="Calibri" w:hAnsi="Arial" w:cs="Arial"/>
          <w:szCs w:val="24"/>
          <w:lang w:eastAsia="en-US"/>
        </w:rPr>
      </w:pPr>
      <w:r w:rsidRPr="0061553B">
        <w:rPr>
          <w:rFonts w:ascii="Arial" w:eastAsia="Calibri" w:hAnsi="Arial" w:cs="Arial"/>
          <w:szCs w:val="24"/>
          <w:lang w:eastAsia="en-US"/>
        </w:rPr>
        <w:t xml:space="preserve">Integration aller </w:t>
      </w:r>
      <w:r w:rsidR="00452C62">
        <w:rPr>
          <w:rFonts w:ascii="Arial" w:eastAsia="Calibri" w:hAnsi="Arial" w:cs="Arial"/>
          <w:szCs w:val="24"/>
          <w:lang w:eastAsia="en-US"/>
        </w:rPr>
        <w:t xml:space="preserve">möglichen </w:t>
      </w:r>
      <w:r w:rsidRPr="0061553B">
        <w:rPr>
          <w:rFonts w:ascii="Arial" w:eastAsia="Calibri" w:hAnsi="Arial" w:cs="Arial"/>
          <w:szCs w:val="24"/>
          <w:lang w:eastAsia="en-US"/>
        </w:rPr>
        <w:t>Medien</w:t>
      </w:r>
      <w:r w:rsidR="00452C62">
        <w:rPr>
          <w:rFonts w:ascii="Arial" w:eastAsia="Calibri" w:hAnsi="Arial" w:cs="Arial"/>
          <w:szCs w:val="24"/>
          <w:lang w:eastAsia="en-US"/>
        </w:rPr>
        <w:t xml:space="preserve"> und Formen</w:t>
      </w:r>
    </w:p>
    <w:p w:rsidR="0061553B" w:rsidRPr="0061553B" w:rsidRDefault="00620202" w:rsidP="0061553B">
      <w:pPr>
        <w:pStyle w:val="Listenabsatz"/>
        <w:numPr>
          <w:ilvl w:val="0"/>
          <w:numId w:val="4"/>
        </w:numPr>
        <w:autoSpaceDE w:val="0"/>
        <w:autoSpaceDN w:val="0"/>
        <w:adjustRightInd w:val="0"/>
        <w:ind w:left="567"/>
        <w:jc w:val="both"/>
        <w:rPr>
          <w:rFonts w:ascii="Arial" w:eastAsia="Calibri" w:hAnsi="Arial" w:cs="Arial"/>
          <w:szCs w:val="24"/>
          <w:lang w:eastAsia="en-US"/>
        </w:rPr>
      </w:pPr>
      <w:r w:rsidRPr="0061553B">
        <w:rPr>
          <w:rFonts w:ascii="Arial" w:eastAsia="Calibri" w:hAnsi="Arial" w:cs="Arial"/>
          <w:szCs w:val="24"/>
          <w:lang w:eastAsia="en-US"/>
        </w:rPr>
        <w:lastRenderedPageBreak/>
        <w:t>Verwendung des Mediums als Werkzeug zur Erziehung für einen kritischen,</w:t>
      </w:r>
      <w:r w:rsidR="00DC5796" w:rsidRPr="0061553B">
        <w:rPr>
          <w:rFonts w:ascii="Arial" w:eastAsia="Calibri" w:hAnsi="Arial" w:cs="Arial"/>
          <w:szCs w:val="24"/>
          <w:lang w:eastAsia="en-US"/>
        </w:rPr>
        <w:t xml:space="preserve"> </w:t>
      </w:r>
      <w:r w:rsidRPr="0061553B">
        <w:rPr>
          <w:rFonts w:ascii="Arial" w:eastAsia="Calibri" w:hAnsi="Arial" w:cs="Arial"/>
          <w:szCs w:val="24"/>
          <w:lang w:eastAsia="en-US"/>
        </w:rPr>
        <w:t>reflexiven und verantwortungsbewussten Umgang mit dem Medium</w:t>
      </w:r>
    </w:p>
    <w:p w:rsidR="00620202" w:rsidRPr="0061553B" w:rsidRDefault="00C7141A" w:rsidP="0061553B">
      <w:pPr>
        <w:pStyle w:val="Listenabsatz"/>
        <w:numPr>
          <w:ilvl w:val="0"/>
          <w:numId w:val="4"/>
        </w:numPr>
        <w:autoSpaceDE w:val="0"/>
        <w:autoSpaceDN w:val="0"/>
        <w:adjustRightInd w:val="0"/>
        <w:ind w:left="567"/>
        <w:jc w:val="both"/>
        <w:rPr>
          <w:rFonts w:ascii="Arial" w:eastAsia="Calibri" w:hAnsi="Arial" w:cs="Arial"/>
          <w:szCs w:val="24"/>
          <w:lang w:eastAsia="en-US"/>
        </w:rPr>
      </w:pPr>
      <w:r>
        <w:rPr>
          <w:rFonts w:ascii="Arial" w:eastAsia="Calibri" w:hAnsi="Arial" w:cs="Arial"/>
          <w:szCs w:val="24"/>
          <w:lang w:eastAsia="en-US"/>
        </w:rPr>
        <w:t xml:space="preserve">Nutzung der vorhanden </w:t>
      </w:r>
      <w:r w:rsidR="00620202" w:rsidRPr="0061553B">
        <w:rPr>
          <w:rFonts w:ascii="Arial" w:eastAsia="Calibri" w:hAnsi="Arial" w:cs="Arial"/>
          <w:szCs w:val="24"/>
          <w:lang w:eastAsia="en-US"/>
        </w:rPr>
        <w:t>Vernetzung verschiedener Fächer (zu Fächerverbünden</w:t>
      </w:r>
      <w:r>
        <w:rPr>
          <w:rFonts w:ascii="Arial" w:eastAsia="Calibri" w:hAnsi="Arial" w:cs="Arial"/>
          <w:szCs w:val="24"/>
          <w:lang w:eastAsia="en-US"/>
        </w:rPr>
        <w:t xml:space="preserve"> wie GL und </w:t>
      </w:r>
      <w:proofErr w:type="spellStart"/>
      <w:r>
        <w:rPr>
          <w:rFonts w:ascii="Arial" w:eastAsia="Calibri" w:hAnsi="Arial" w:cs="Arial"/>
          <w:szCs w:val="24"/>
          <w:lang w:eastAsia="en-US"/>
        </w:rPr>
        <w:t>Nawi</w:t>
      </w:r>
      <w:proofErr w:type="spellEnd"/>
      <w:r>
        <w:rPr>
          <w:rFonts w:ascii="Arial" w:eastAsia="Calibri" w:hAnsi="Arial" w:cs="Arial"/>
          <w:szCs w:val="24"/>
          <w:lang w:eastAsia="en-US"/>
        </w:rPr>
        <w:t xml:space="preserve"> oder durch Projekt</w:t>
      </w:r>
      <w:r w:rsidR="00620202" w:rsidRPr="0061553B">
        <w:rPr>
          <w:rFonts w:ascii="Arial" w:eastAsia="Calibri" w:hAnsi="Arial" w:cs="Arial"/>
          <w:szCs w:val="24"/>
          <w:lang w:eastAsia="en-US"/>
        </w:rPr>
        <w:t>)</w:t>
      </w:r>
    </w:p>
    <w:p w:rsidR="00DC5796" w:rsidRPr="00AF063C" w:rsidRDefault="00DC5796" w:rsidP="00AF063C">
      <w:pPr>
        <w:autoSpaceDE w:val="0"/>
        <w:autoSpaceDN w:val="0"/>
        <w:adjustRightInd w:val="0"/>
        <w:jc w:val="both"/>
        <w:rPr>
          <w:rFonts w:ascii="Arial" w:eastAsia="Calibri" w:hAnsi="Arial" w:cs="Arial"/>
          <w:szCs w:val="24"/>
          <w:lang w:eastAsia="en-US"/>
        </w:rPr>
      </w:pPr>
    </w:p>
    <w:p w:rsidR="0061553B" w:rsidRDefault="00620202" w:rsidP="00AF063C">
      <w:pPr>
        <w:autoSpaceDE w:val="0"/>
        <w:autoSpaceDN w:val="0"/>
        <w:adjustRightInd w:val="0"/>
        <w:jc w:val="both"/>
        <w:rPr>
          <w:rFonts w:ascii="Arial" w:eastAsia="Calibri" w:hAnsi="Arial" w:cs="Arial"/>
          <w:szCs w:val="24"/>
          <w:lang w:eastAsia="en-US"/>
        </w:rPr>
      </w:pPr>
      <w:r w:rsidRPr="00AF063C">
        <w:rPr>
          <w:rFonts w:ascii="Arial" w:eastAsia="Calibri" w:hAnsi="Arial" w:cs="Arial"/>
          <w:szCs w:val="24"/>
          <w:lang w:eastAsia="en-US"/>
        </w:rPr>
        <w:t>Grundlegende Ziele der Medienbildung für unsere Schule sind also, dass Schüler</w:t>
      </w:r>
      <w:r w:rsidR="00DC5796" w:rsidRPr="00AF063C">
        <w:rPr>
          <w:rFonts w:ascii="Arial" w:eastAsia="Calibri" w:hAnsi="Arial" w:cs="Arial"/>
          <w:szCs w:val="24"/>
          <w:lang w:eastAsia="en-US"/>
        </w:rPr>
        <w:t xml:space="preserve"> </w:t>
      </w:r>
      <w:r w:rsidRPr="00AF063C">
        <w:rPr>
          <w:rFonts w:ascii="Arial" w:eastAsia="Calibri" w:hAnsi="Arial" w:cs="Arial"/>
          <w:szCs w:val="24"/>
          <w:lang w:eastAsia="en-US"/>
        </w:rPr>
        <w:t xml:space="preserve">und </w:t>
      </w:r>
      <w:proofErr w:type="gramStart"/>
      <w:r w:rsidRPr="00AF063C">
        <w:rPr>
          <w:rFonts w:ascii="Arial" w:eastAsia="Calibri" w:hAnsi="Arial" w:cs="Arial"/>
          <w:szCs w:val="24"/>
          <w:lang w:eastAsia="en-US"/>
        </w:rPr>
        <w:t>Schülerinnen ...</w:t>
      </w:r>
      <w:proofErr w:type="gramEnd"/>
    </w:p>
    <w:p w:rsidR="00620202" w:rsidRPr="0061553B" w:rsidRDefault="00620202" w:rsidP="0061553B">
      <w:pPr>
        <w:pStyle w:val="Listenabsatz"/>
        <w:numPr>
          <w:ilvl w:val="0"/>
          <w:numId w:val="5"/>
        </w:numPr>
        <w:autoSpaceDE w:val="0"/>
        <w:autoSpaceDN w:val="0"/>
        <w:adjustRightInd w:val="0"/>
        <w:jc w:val="both"/>
        <w:rPr>
          <w:rFonts w:ascii="Arial" w:eastAsia="Calibri" w:hAnsi="Arial" w:cs="Arial"/>
          <w:szCs w:val="24"/>
          <w:lang w:eastAsia="en-US"/>
        </w:rPr>
      </w:pPr>
      <w:r w:rsidRPr="0061553B">
        <w:rPr>
          <w:rFonts w:ascii="Arial" w:eastAsia="Calibri" w:hAnsi="Arial" w:cs="Arial"/>
          <w:szCs w:val="24"/>
          <w:lang w:eastAsia="en-US"/>
        </w:rPr>
        <w:t>Medien</w:t>
      </w:r>
      <w:r w:rsidR="0061553B">
        <w:rPr>
          <w:rFonts w:ascii="Arial" w:eastAsia="Calibri" w:hAnsi="Arial" w:cs="Arial"/>
          <w:szCs w:val="24"/>
          <w:lang w:eastAsia="en-US"/>
        </w:rPr>
        <w:t xml:space="preserve"> für das Lernen und Üben nutzen</w:t>
      </w:r>
      <w:r w:rsidR="0061553B">
        <w:rPr>
          <w:rFonts w:ascii="Arial" w:eastAsia="Calibri" w:hAnsi="Arial" w:cs="Arial"/>
          <w:szCs w:val="24"/>
          <w:lang w:eastAsia="en-US"/>
        </w:rPr>
        <w:tab/>
      </w:r>
      <w:r w:rsidR="0061553B">
        <w:rPr>
          <w:rFonts w:ascii="Arial" w:eastAsia="Calibri" w:hAnsi="Arial" w:cs="Arial"/>
          <w:szCs w:val="24"/>
          <w:lang w:eastAsia="en-US"/>
        </w:rPr>
        <w:tab/>
      </w:r>
      <w:r w:rsidR="0061553B" w:rsidRPr="0061553B">
        <w:rPr>
          <w:rFonts w:ascii="Arial" w:eastAsia="Calibri" w:hAnsi="Arial" w:cs="Arial"/>
          <w:szCs w:val="24"/>
          <w:lang w:eastAsia="en-US"/>
        </w:rPr>
        <w:sym w:font="Wingdings" w:char="F0E0"/>
      </w:r>
      <w:r w:rsidRPr="0061553B">
        <w:rPr>
          <w:rFonts w:ascii="Arial" w:eastAsia="Calibri" w:hAnsi="Arial" w:cs="Arial"/>
          <w:szCs w:val="24"/>
          <w:lang w:eastAsia="en-US"/>
        </w:rPr>
        <w:t></w:t>
      </w:r>
      <w:r w:rsidR="0061553B">
        <w:rPr>
          <w:rFonts w:ascii="Arial" w:eastAsia="Calibri" w:hAnsi="Arial" w:cs="Arial"/>
          <w:szCs w:val="24"/>
          <w:lang w:eastAsia="en-US"/>
        </w:rPr>
        <w:t xml:space="preserve">  </w:t>
      </w:r>
      <w:r w:rsidRPr="0061553B">
        <w:rPr>
          <w:rFonts w:ascii="Arial" w:eastAsia="Calibri" w:hAnsi="Arial" w:cs="Arial"/>
          <w:szCs w:val="24"/>
          <w:lang w:eastAsia="en-US"/>
        </w:rPr>
        <w:t>Nutzung</w:t>
      </w:r>
    </w:p>
    <w:p w:rsidR="0061553B" w:rsidRPr="0061553B" w:rsidRDefault="00620202" w:rsidP="0061553B">
      <w:pPr>
        <w:pStyle w:val="Listenabsatz"/>
        <w:numPr>
          <w:ilvl w:val="0"/>
          <w:numId w:val="5"/>
        </w:numPr>
        <w:autoSpaceDE w:val="0"/>
        <w:autoSpaceDN w:val="0"/>
        <w:adjustRightInd w:val="0"/>
        <w:jc w:val="both"/>
        <w:rPr>
          <w:rFonts w:ascii="Arial" w:eastAsia="Calibri" w:hAnsi="Arial" w:cs="Arial"/>
          <w:szCs w:val="24"/>
          <w:lang w:eastAsia="en-US"/>
        </w:rPr>
      </w:pPr>
      <w:r w:rsidRPr="0061553B">
        <w:rPr>
          <w:rFonts w:ascii="Arial" w:eastAsia="Calibri" w:hAnsi="Arial" w:cs="Arial"/>
          <w:szCs w:val="24"/>
          <w:lang w:eastAsia="en-US"/>
        </w:rPr>
        <w:t>Medien im Unterricht selbst produzieren,</w:t>
      </w:r>
      <w:r w:rsidR="00DC5796" w:rsidRPr="0061553B">
        <w:rPr>
          <w:rFonts w:ascii="Arial" w:eastAsia="Calibri" w:hAnsi="Arial" w:cs="Arial"/>
          <w:szCs w:val="24"/>
          <w:lang w:eastAsia="en-US"/>
        </w:rPr>
        <w:tab/>
      </w:r>
      <w:r w:rsidR="0061553B">
        <w:rPr>
          <w:rFonts w:ascii="Arial" w:eastAsia="Calibri" w:hAnsi="Arial" w:cs="Arial"/>
          <w:szCs w:val="24"/>
          <w:lang w:eastAsia="en-US"/>
        </w:rPr>
        <w:tab/>
      </w:r>
      <w:r w:rsidR="0061553B" w:rsidRPr="0061553B">
        <w:rPr>
          <w:rFonts w:ascii="Arial" w:eastAsia="Calibri" w:hAnsi="Arial" w:cs="Arial"/>
          <w:szCs w:val="24"/>
          <w:lang w:eastAsia="en-US"/>
        </w:rPr>
        <w:sym w:font="Wingdings" w:char="F0E0"/>
      </w:r>
      <w:r w:rsidR="0061553B">
        <w:rPr>
          <w:rFonts w:ascii="Arial" w:eastAsia="Calibri" w:hAnsi="Arial" w:cs="Arial"/>
          <w:szCs w:val="24"/>
          <w:lang w:eastAsia="en-US"/>
        </w:rPr>
        <w:t xml:space="preserve">  </w:t>
      </w:r>
      <w:r w:rsidRPr="0061553B">
        <w:rPr>
          <w:rFonts w:ascii="Arial" w:eastAsia="Calibri" w:hAnsi="Arial" w:cs="Arial"/>
          <w:szCs w:val="24"/>
          <w:lang w:eastAsia="en-US"/>
        </w:rPr>
        <w:t>Produktion</w:t>
      </w:r>
    </w:p>
    <w:p w:rsidR="00620202" w:rsidRPr="0061553B" w:rsidRDefault="00620202" w:rsidP="0061553B">
      <w:pPr>
        <w:pStyle w:val="Listenabsatz"/>
        <w:numPr>
          <w:ilvl w:val="0"/>
          <w:numId w:val="5"/>
        </w:numPr>
        <w:autoSpaceDE w:val="0"/>
        <w:autoSpaceDN w:val="0"/>
        <w:adjustRightInd w:val="0"/>
        <w:jc w:val="both"/>
        <w:rPr>
          <w:rFonts w:ascii="Arial" w:eastAsia="Calibri" w:hAnsi="Arial" w:cs="Arial"/>
          <w:szCs w:val="24"/>
          <w:lang w:eastAsia="en-US"/>
        </w:rPr>
      </w:pPr>
      <w:r w:rsidRPr="0061553B">
        <w:rPr>
          <w:rFonts w:ascii="Arial" w:eastAsia="Calibri" w:hAnsi="Arial" w:cs="Arial"/>
          <w:szCs w:val="24"/>
          <w:lang w:eastAsia="en-US"/>
        </w:rPr>
        <w:t>Medieninhalte kritisch reflektieren.</w:t>
      </w:r>
      <w:r w:rsidR="00DC5796" w:rsidRPr="0061553B">
        <w:rPr>
          <w:rFonts w:ascii="Arial" w:eastAsia="Calibri" w:hAnsi="Arial" w:cs="Arial"/>
          <w:szCs w:val="24"/>
          <w:lang w:eastAsia="en-US"/>
        </w:rPr>
        <w:tab/>
      </w:r>
      <w:r w:rsidR="00DC5796" w:rsidRPr="0061553B">
        <w:rPr>
          <w:rFonts w:ascii="Arial" w:eastAsia="Calibri" w:hAnsi="Arial" w:cs="Arial"/>
          <w:szCs w:val="24"/>
          <w:lang w:eastAsia="en-US"/>
        </w:rPr>
        <w:tab/>
      </w:r>
      <w:r w:rsidR="00DC5796" w:rsidRPr="0061553B">
        <w:rPr>
          <w:rFonts w:ascii="Arial" w:eastAsia="Calibri" w:hAnsi="Arial" w:cs="Arial"/>
          <w:szCs w:val="24"/>
          <w:lang w:eastAsia="en-US"/>
        </w:rPr>
        <w:tab/>
      </w:r>
      <w:r w:rsidR="0061553B" w:rsidRPr="0061553B">
        <w:rPr>
          <w:rFonts w:ascii="Arial" w:eastAsia="Calibri" w:hAnsi="Arial" w:cs="Arial"/>
          <w:szCs w:val="24"/>
          <w:lang w:eastAsia="en-US"/>
        </w:rPr>
        <w:sym w:font="Wingdings" w:char="F0E0"/>
      </w:r>
      <w:r w:rsidR="0061553B">
        <w:rPr>
          <w:rFonts w:ascii="Arial" w:eastAsia="Calibri" w:hAnsi="Arial" w:cs="Arial"/>
          <w:szCs w:val="24"/>
          <w:lang w:eastAsia="en-US"/>
        </w:rPr>
        <w:t xml:space="preserve">  </w:t>
      </w:r>
      <w:r w:rsidRPr="0061553B">
        <w:rPr>
          <w:rFonts w:ascii="Arial" w:eastAsia="Calibri" w:hAnsi="Arial" w:cs="Arial"/>
          <w:szCs w:val="24"/>
          <w:lang w:eastAsia="en-US"/>
        </w:rPr>
        <w:t>Reflexion</w:t>
      </w:r>
    </w:p>
    <w:p w:rsidR="00730F13" w:rsidRDefault="00730F13" w:rsidP="00AF063C">
      <w:pPr>
        <w:autoSpaceDE w:val="0"/>
        <w:autoSpaceDN w:val="0"/>
        <w:adjustRightInd w:val="0"/>
        <w:jc w:val="both"/>
        <w:rPr>
          <w:rFonts w:ascii="Arial" w:eastAsia="Calibri" w:hAnsi="Arial" w:cs="Arial"/>
          <w:szCs w:val="24"/>
          <w:lang w:eastAsia="en-US"/>
        </w:rPr>
      </w:pPr>
    </w:p>
    <w:p w:rsidR="00431A0E" w:rsidRDefault="00431A0E" w:rsidP="00AF063C">
      <w:pPr>
        <w:autoSpaceDE w:val="0"/>
        <w:autoSpaceDN w:val="0"/>
        <w:adjustRightInd w:val="0"/>
        <w:jc w:val="both"/>
        <w:rPr>
          <w:rFonts w:ascii="Arial" w:eastAsia="Calibri" w:hAnsi="Arial" w:cs="Arial"/>
          <w:szCs w:val="24"/>
          <w:lang w:eastAsia="en-US"/>
        </w:rPr>
      </w:pPr>
    </w:p>
    <w:p w:rsidR="00431A0E" w:rsidRPr="00AF063C" w:rsidRDefault="00431A0E" w:rsidP="00AF063C">
      <w:pPr>
        <w:autoSpaceDE w:val="0"/>
        <w:autoSpaceDN w:val="0"/>
        <w:adjustRightInd w:val="0"/>
        <w:jc w:val="both"/>
        <w:rPr>
          <w:rFonts w:ascii="Arial" w:eastAsia="Calibri" w:hAnsi="Arial" w:cs="Arial"/>
          <w:szCs w:val="24"/>
          <w:lang w:eastAsia="en-US"/>
        </w:rPr>
      </w:pPr>
    </w:p>
    <w:p w:rsidR="00AF063C" w:rsidRPr="0061553B" w:rsidRDefault="00AF063C" w:rsidP="00AF063C">
      <w:pPr>
        <w:autoSpaceDE w:val="0"/>
        <w:autoSpaceDN w:val="0"/>
        <w:adjustRightInd w:val="0"/>
        <w:jc w:val="both"/>
        <w:rPr>
          <w:rFonts w:ascii="Arial" w:hAnsi="Arial" w:cs="Arial"/>
          <w:b/>
          <w:szCs w:val="24"/>
          <w:u w:val="single"/>
        </w:rPr>
      </w:pPr>
      <w:r w:rsidRPr="0061553B">
        <w:rPr>
          <w:rFonts w:ascii="Arial" w:eastAsia="Calibri" w:hAnsi="Arial" w:cs="Arial"/>
          <w:b/>
          <w:szCs w:val="24"/>
          <w:u w:val="single"/>
          <w:lang w:eastAsia="en-US"/>
        </w:rPr>
        <w:t>Aufgabenbereiche:</w:t>
      </w:r>
    </w:p>
    <w:p w:rsidR="00431A0E" w:rsidRDefault="00431A0E" w:rsidP="00AF063C">
      <w:pPr>
        <w:jc w:val="both"/>
        <w:rPr>
          <w:rFonts w:ascii="Arial" w:hAnsi="Arial" w:cs="Arial"/>
          <w:color w:val="000000"/>
          <w:szCs w:val="24"/>
        </w:rPr>
      </w:pPr>
    </w:p>
    <w:p w:rsidR="00AF063C" w:rsidRPr="00AF063C" w:rsidRDefault="00AF063C" w:rsidP="00AF063C">
      <w:pPr>
        <w:jc w:val="both"/>
        <w:rPr>
          <w:rFonts w:ascii="Arial" w:hAnsi="Arial" w:cs="Arial"/>
          <w:szCs w:val="24"/>
        </w:rPr>
      </w:pPr>
      <w:r w:rsidRPr="00AF063C">
        <w:rPr>
          <w:rFonts w:ascii="Arial" w:hAnsi="Arial" w:cs="Arial"/>
          <w:color w:val="000000"/>
          <w:szCs w:val="24"/>
        </w:rPr>
        <w:t>Zur Erlangung einer Medienbildung sind für uns folgende fünf Aufgabenbereiche maßgeblich</w:t>
      </w:r>
      <w:bookmarkStart w:id="0" w:name="a456872"/>
      <w:bookmarkEnd w:id="0"/>
      <w:r w:rsidRPr="00AF063C">
        <w:rPr>
          <w:rFonts w:ascii="Arial" w:hAnsi="Arial" w:cs="Arial"/>
          <w:color w:val="000000"/>
          <w:szCs w:val="24"/>
        </w:rPr>
        <w:t>:</w:t>
      </w:r>
    </w:p>
    <w:p w:rsidR="0061553B" w:rsidRDefault="0061553B" w:rsidP="0061553B">
      <w:pPr>
        <w:numPr>
          <w:ilvl w:val="0"/>
          <w:numId w:val="7"/>
        </w:numPr>
        <w:autoSpaceDE w:val="0"/>
        <w:autoSpaceDN w:val="0"/>
        <w:adjustRightInd w:val="0"/>
        <w:rPr>
          <w:rFonts w:ascii="Arial" w:hAnsi="Arial" w:cs="Arial"/>
          <w:color w:val="000000"/>
        </w:rPr>
      </w:pPr>
      <w:r w:rsidRPr="0061553B">
        <w:rPr>
          <w:rFonts w:ascii="Arial" w:hAnsi="Arial" w:cs="Arial"/>
          <w:color w:val="000000"/>
          <w:u w:val="single"/>
        </w:rPr>
        <w:t>Medienangebote sinnvoll auswählen und nutzen</w:t>
      </w:r>
      <w:r w:rsidRPr="0061553B">
        <w:rPr>
          <w:rFonts w:ascii="Arial" w:hAnsi="Arial" w:cs="Arial"/>
          <w:color w:val="000000"/>
          <w:u w:val="single"/>
        </w:rPr>
        <w:br/>
      </w:r>
      <w:r>
        <w:rPr>
          <w:rFonts w:ascii="Arial" w:hAnsi="Arial" w:cs="Arial"/>
          <w:sz w:val="20"/>
        </w:rPr>
        <w:t>(zur Unterhaltung, zur Information, zum Lernen, zum Spielen, zur Simulation, zur Telekommunikation)</w:t>
      </w:r>
    </w:p>
    <w:p w:rsidR="0061553B" w:rsidRDefault="0061553B" w:rsidP="0061553B">
      <w:pPr>
        <w:numPr>
          <w:ilvl w:val="0"/>
          <w:numId w:val="7"/>
        </w:numPr>
        <w:autoSpaceDE w:val="0"/>
        <w:autoSpaceDN w:val="0"/>
        <w:adjustRightInd w:val="0"/>
        <w:rPr>
          <w:rFonts w:ascii="Arial" w:hAnsi="Arial" w:cs="Arial"/>
          <w:color w:val="000000"/>
        </w:rPr>
      </w:pPr>
      <w:r w:rsidRPr="0061553B">
        <w:rPr>
          <w:rFonts w:ascii="Arial" w:hAnsi="Arial" w:cs="Arial"/>
          <w:color w:val="000000"/>
          <w:u w:val="single"/>
        </w:rPr>
        <w:t>Eigene Medienbeiträge gestalten und verbreiten</w:t>
      </w:r>
      <w:r w:rsidRPr="0061553B">
        <w:rPr>
          <w:rFonts w:ascii="Arial" w:hAnsi="Arial" w:cs="Arial"/>
          <w:color w:val="000000"/>
          <w:u w:val="single"/>
        </w:rPr>
        <w:br/>
      </w:r>
      <w:r>
        <w:rPr>
          <w:rFonts w:ascii="Arial" w:hAnsi="Arial" w:cs="Arial"/>
          <w:sz w:val="20"/>
        </w:rPr>
        <w:t>(von Bildern und Fotos, von Printmedien, von Hör- und Videobeiträgen, von computerbasierten Beiträgen)</w:t>
      </w:r>
    </w:p>
    <w:p w:rsidR="0061553B" w:rsidRDefault="0061553B" w:rsidP="0061553B">
      <w:pPr>
        <w:numPr>
          <w:ilvl w:val="0"/>
          <w:numId w:val="7"/>
        </w:numPr>
        <w:rPr>
          <w:rFonts w:ascii="Arial" w:hAnsi="Arial" w:cs="Arial"/>
          <w:sz w:val="20"/>
        </w:rPr>
      </w:pPr>
      <w:r w:rsidRPr="0061553B">
        <w:rPr>
          <w:rFonts w:ascii="Arial" w:hAnsi="Arial" w:cs="Arial"/>
          <w:color w:val="000000"/>
          <w:u w:val="single"/>
        </w:rPr>
        <w:t>Mediengestaltungen verstehen und bewerten</w:t>
      </w:r>
      <w:r w:rsidRPr="0061553B">
        <w:rPr>
          <w:rFonts w:ascii="Arial" w:hAnsi="Arial" w:cs="Arial"/>
          <w:color w:val="000000"/>
          <w:u w:val="single"/>
        </w:rPr>
        <w:br/>
      </w:r>
      <w:r>
        <w:rPr>
          <w:rFonts w:ascii="Arial" w:hAnsi="Arial" w:cs="Arial"/>
          <w:sz w:val="20"/>
        </w:rPr>
        <w:t xml:space="preserve">(von Darstellungsformen, von Gestaltungstechniken, -arten und </w:t>
      </w:r>
      <w:r w:rsidR="00385A33">
        <w:rPr>
          <w:rFonts w:ascii="Arial" w:hAnsi="Arial" w:cs="Arial"/>
          <w:sz w:val="20"/>
        </w:rPr>
        <w:t>-</w:t>
      </w:r>
      <w:r>
        <w:rPr>
          <w:rFonts w:ascii="Arial" w:hAnsi="Arial" w:cs="Arial"/>
          <w:sz w:val="20"/>
        </w:rPr>
        <w:t>absichten)</w:t>
      </w:r>
    </w:p>
    <w:p w:rsidR="0061553B" w:rsidRDefault="0061553B" w:rsidP="0061553B">
      <w:pPr>
        <w:numPr>
          <w:ilvl w:val="0"/>
          <w:numId w:val="7"/>
        </w:numPr>
        <w:rPr>
          <w:rFonts w:ascii="Arial" w:hAnsi="Arial" w:cs="Arial"/>
          <w:sz w:val="20"/>
        </w:rPr>
      </w:pPr>
      <w:r w:rsidRPr="0061553B">
        <w:rPr>
          <w:rFonts w:ascii="Arial" w:hAnsi="Arial" w:cs="Arial"/>
          <w:color w:val="000000"/>
          <w:u w:val="single"/>
        </w:rPr>
        <w:t>Medieneinflüsse erkennen und aufarbeiten</w:t>
      </w:r>
      <w:r w:rsidRPr="0061553B">
        <w:rPr>
          <w:rFonts w:ascii="Arial" w:hAnsi="Arial" w:cs="Arial"/>
          <w:color w:val="000000"/>
          <w:u w:val="single"/>
        </w:rPr>
        <w:br/>
      </w:r>
      <w:r>
        <w:rPr>
          <w:rFonts w:ascii="Arial" w:hAnsi="Arial" w:cs="Arial"/>
          <w:sz w:val="20"/>
        </w:rPr>
        <w:t>(auf Vorstellungen, auf Gefühle, auf Verhaltens- und Wertorientierungen, auf soziale Zusammenhänge)</w:t>
      </w:r>
    </w:p>
    <w:p w:rsidR="0061553B" w:rsidRDefault="0061553B" w:rsidP="0061553B">
      <w:pPr>
        <w:numPr>
          <w:ilvl w:val="0"/>
          <w:numId w:val="7"/>
        </w:numPr>
        <w:rPr>
          <w:rFonts w:ascii="Arial" w:hAnsi="Arial" w:cs="Arial"/>
          <w:color w:val="000000"/>
        </w:rPr>
      </w:pPr>
      <w:r w:rsidRPr="0061553B">
        <w:rPr>
          <w:rFonts w:ascii="Arial" w:hAnsi="Arial" w:cs="Arial"/>
          <w:color w:val="000000"/>
          <w:u w:val="single"/>
        </w:rPr>
        <w:t>Bedingungen der Medienproduktion und Medienverbreitung durchschauen und beurteilen</w:t>
      </w:r>
      <w:r w:rsidRPr="0061553B">
        <w:rPr>
          <w:rFonts w:ascii="Arial" w:hAnsi="Arial" w:cs="Arial"/>
          <w:color w:val="000000"/>
          <w:u w:val="single"/>
        </w:rPr>
        <w:br/>
      </w:r>
      <w:r>
        <w:rPr>
          <w:rFonts w:ascii="Arial" w:hAnsi="Arial" w:cs="Arial"/>
          <w:sz w:val="20"/>
        </w:rPr>
        <w:t>(von ökonomischen, rechtlichen, personalen, institutionellen, politischen und gesellschaftlichen Bedingungen)</w:t>
      </w:r>
    </w:p>
    <w:p w:rsidR="0061553B" w:rsidRDefault="0061553B" w:rsidP="0061553B">
      <w:pPr>
        <w:rPr>
          <w:rFonts w:ascii="Arial" w:hAnsi="Arial" w:cs="Arial"/>
          <w:b/>
          <w:bCs/>
          <w:color w:val="003399"/>
        </w:rPr>
      </w:pPr>
    </w:p>
    <w:p w:rsidR="00431A0E" w:rsidRPr="00AF063C" w:rsidRDefault="00431A0E" w:rsidP="00AF063C">
      <w:pPr>
        <w:autoSpaceDE w:val="0"/>
        <w:autoSpaceDN w:val="0"/>
        <w:adjustRightInd w:val="0"/>
        <w:jc w:val="both"/>
        <w:rPr>
          <w:rFonts w:ascii="Arial" w:eastAsia="Calibri" w:hAnsi="Arial" w:cs="Arial"/>
          <w:szCs w:val="24"/>
          <w:lang w:eastAsia="en-US"/>
        </w:rPr>
      </w:pPr>
    </w:p>
    <w:p w:rsidR="00DC5796" w:rsidRPr="00AF063C" w:rsidRDefault="00DC5796" w:rsidP="00AF063C">
      <w:pPr>
        <w:autoSpaceDE w:val="0"/>
        <w:autoSpaceDN w:val="0"/>
        <w:adjustRightInd w:val="0"/>
        <w:jc w:val="both"/>
        <w:rPr>
          <w:rFonts w:ascii="Arial" w:eastAsia="Calibri" w:hAnsi="Arial" w:cs="Arial"/>
          <w:szCs w:val="24"/>
          <w:lang w:eastAsia="en-US"/>
        </w:rPr>
      </w:pPr>
    </w:p>
    <w:p w:rsidR="00620202" w:rsidRPr="00385A33" w:rsidRDefault="00730F13" w:rsidP="00AF063C">
      <w:pPr>
        <w:autoSpaceDE w:val="0"/>
        <w:autoSpaceDN w:val="0"/>
        <w:adjustRightInd w:val="0"/>
        <w:jc w:val="both"/>
        <w:rPr>
          <w:rFonts w:ascii="Arial" w:eastAsia="Calibri" w:hAnsi="Arial" w:cs="Arial"/>
          <w:b/>
          <w:szCs w:val="24"/>
          <w:u w:val="single"/>
          <w:lang w:eastAsia="en-US"/>
        </w:rPr>
      </w:pPr>
      <w:r w:rsidRPr="00385A33">
        <w:rPr>
          <w:rFonts w:ascii="Arial" w:eastAsia="Calibri" w:hAnsi="Arial" w:cs="Arial"/>
          <w:b/>
          <w:szCs w:val="24"/>
          <w:u w:val="single"/>
          <w:lang w:eastAsia="en-US"/>
        </w:rPr>
        <w:t>L</w:t>
      </w:r>
      <w:r w:rsidR="00620202" w:rsidRPr="00385A33">
        <w:rPr>
          <w:rFonts w:ascii="Arial" w:eastAsia="Calibri" w:hAnsi="Arial" w:cs="Arial"/>
          <w:b/>
          <w:szCs w:val="24"/>
          <w:u w:val="single"/>
          <w:lang w:eastAsia="en-US"/>
        </w:rPr>
        <w:t>ehren und lernen</w:t>
      </w:r>
      <w:r w:rsidRPr="00385A33">
        <w:rPr>
          <w:rFonts w:ascii="Arial" w:eastAsia="Calibri" w:hAnsi="Arial" w:cs="Arial"/>
          <w:b/>
          <w:szCs w:val="24"/>
          <w:u w:val="single"/>
          <w:lang w:eastAsia="en-US"/>
        </w:rPr>
        <w:t xml:space="preserve"> mit „Neuen Medien“</w:t>
      </w:r>
    </w:p>
    <w:p w:rsidR="00431A0E" w:rsidRDefault="00431A0E" w:rsidP="00AF063C">
      <w:pPr>
        <w:autoSpaceDE w:val="0"/>
        <w:autoSpaceDN w:val="0"/>
        <w:adjustRightInd w:val="0"/>
        <w:jc w:val="both"/>
        <w:rPr>
          <w:rFonts w:ascii="Arial" w:eastAsia="Calibri" w:hAnsi="Arial" w:cs="Arial"/>
          <w:szCs w:val="24"/>
          <w:lang w:eastAsia="en-US"/>
        </w:rPr>
      </w:pPr>
    </w:p>
    <w:p w:rsidR="00620202" w:rsidRPr="00AF063C" w:rsidRDefault="00620202" w:rsidP="00AF063C">
      <w:pPr>
        <w:autoSpaceDE w:val="0"/>
        <w:autoSpaceDN w:val="0"/>
        <w:adjustRightInd w:val="0"/>
        <w:jc w:val="both"/>
        <w:rPr>
          <w:rFonts w:ascii="Arial" w:eastAsia="Calibri" w:hAnsi="Arial" w:cs="Arial"/>
          <w:szCs w:val="24"/>
          <w:lang w:eastAsia="en-US"/>
        </w:rPr>
      </w:pPr>
      <w:r w:rsidRPr="00AF063C">
        <w:rPr>
          <w:rFonts w:ascii="Arial" w:eastAsia="Calibri" w:hAnsi="Arial" w:cs="Arial"/>
          <w:szCs w:val="24"/>
          <w:lang w:eastAsia="en-US"/>
        </w:rPr>
        <w:t xml:space="preserve">Das Lernen mit „Neuen Medien“ an unserer Schule bedeutet </w:t>
      </w:r>
      <w:r w:rsidR="00AF063C" w:rsidRPr="00AF063C">
        <w:rPr>
          <w:rFonts w:ascii="Arial" w:eastAsia="Calibri" w:hAnsi="Arial" w:cs="Arial"/>
          <w:szCs w:val="24"/>
          <w:lang w:eastAsia="en-US"/>
        </w:rPr>
        <w:t xml:space="preserve">somit </w:t>
      </w:r>
      <w:r w:rsidRPr="00AF063C">
        <w:rPr>
          <w:rFonts w:ascii="Arial" w:eastAsia="Calibri" w:hAnsi="Arial" w:cs="Arial"/>
          <w:szCs w:val="24"/>
          <w:lang w:eastAsia="en-US"/>
        </w:rPr>
        <w:t>u.a.:</w:t>
      </w:r>
    </w:p>
    <w:p w:rsidR="00385A33" w:rsidRDefault="00385A33" w:rsidP="00385A33">
      <w:pPr>
        <w:autoSpaceDE w:val="0"/>
        <w:autoSpaceDN w:val="0"/>
        <w:adjustRightInd w:val="0"/>
        <w:rPr>
          <w:rFonts w:ascii="Arial" w:hAnsi="Arial" w:cs="Arial"/>
        </w:rPr>
      </w:pPr>
    </w:p>
    <w:p w:rsidR="00385A33" w:rsidRDefault="00385A33" w:rsidP="00385A33">
      <w:pPr>
        <w:numPr>
          <w:ilvl w:val="0"/>
          <w:numId w:val="9"/>
        </w:numPr>
        <w:autoSpaceDE w:val="0"/>
        <w:autoSpaceDN w:val="0"/>
        <w:adjustRightInd w:val="0"/>
        <w:rPr>
          <w:rFonts w:ascii="Arial" w:hAnsi="Arial" w:cs="Arial"/>
        </w:rPr>
      </w:pPr>
      <w:r>
        <w:rPr>
          <w:rFonts w:ascii="Arial" w:hAnsi="Arial" w:cs="Arial"/>
        </w:rPr>
        <w:t>vielseitige Nutzungsmöglichkeiten kennen und nutzen lernen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t>die Bedienung von Medien und ihrer Komponenten als Grundlage zur Erweiterung der Ausdrucks- und Gestaltungsmöglichkeiten kennen lernen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t>Individuelle Förderung durch Lernprogramme erfahren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t>Methoden des Selbstlernens (Selbstverantwortung) umsetzen können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t>Einblicke in Büroanwendungen und Bildbearbeitung erhalten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t>Recherche, Präsentation und Kommunikation im Internet kennen lernen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t>Kenntnis von Arbeitstechniken (mit Präsentationstechniken) erfahren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t>Fähigkeiten zur Reflexion erwerben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t>Stärkung der Mitsprachemöglichkeiten (Selbst- und Mitbestimmung) erfahren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t>Zum projektorientierten Arbeiten und zu verantwortungsvollem Handeln hingeführt werden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lastRenderedPageBreak/>
        <w:t>Zugangsmöglichkeiten zu neuen Technologien erwerben</w:t>
      </w:r>
    </w:p>
    <w:p w:rsidR="00385A33" w:rsidRDefault="00385A33" w:rsidP="00385A33">
      <w:pPr>
        <w:numPr>
          <w:ilvl w:val="0"/>
          <w:numId w:val="9"/>
        </w:numPr>
        <w:autoSpaceDE w:val="0"/>
        <w:autoSpaceDN w:val="0"/>
        <w:adjustRightInd w:val="0"/>
        <w:rPr>
          <w:rFonts w:ascii="Arial" w:hAnsi="Arial" w:cs="Arial"/>
        </w:rPr>
      </w:pPr>
      <w:r>
        <w:rPr>
          <w:rFonts w:ascii="Arial" w:hAnsi="Arial" w:cs="Arial"/>
        </w:rPr>
        <w:t>Erste Schritte zur kritischen Medienkompetenz erfahren</w:t>
      </w:r>
    </w:p>
    <w:p w:rsidR="00385A33" w:rsidRDefault="00385A33" w:rsidP="00385A33">
      <w:pPr>
        <w:autoSpaceDE w:val="0"/>
        <w:autoSpaceDN w:val="0"/>
        <w:adjustRightInd w:val="0"/>
        <w:rPr>
          <w:rFonts w:ascii="Arial" w:hAnsi="Arial" w:cs="Arial"/>
        </w:rPr>
      </w:pPr>
    </w:p>
    <w:p w:rsidR="00431A0E" w:rsidRDefault="00431A0E" w:rsidP="00431A0E">
      <w:pPr>
        <w:autoSpaceDE w:val="0"/>
        <w:autoSpaceDN w:val="0"/>
        <w:adjustRightInd w:val="0"/>
        <w:rPr>
          <w:rFonts w:ascii="Arial" w:hAnsi="Arial" w:cs="Arial"/>
        </w:rPr>
      </w:pPr>
    </w:p>
    <w:p w:rsidR="00431A0E" w:rsidRDefault="00385A33" w:rsidP="00431A0E">
      <w:pPr>
        <w:autoSpaceDE w:val="0"/>
        <w:autoSpaceDN w:val="0"/>
        <w:adjustRightInd w:val="0"/>
        <w:rPr>
          <w:rFonts w:ascii="Arial" w:hAnsi="Arial" w:cs="Arial"/>
        </w:rPr>
      </w:pPr>
      <w:r>
        <w:rPr>
          <w:rFonts w:ascii="Arial" w:hAnsi="Arial" w:cs="Arial"/>
        </w:rPr>
        <w:t xml:space="preserve">Das Lehren und Lernen mit „Neuen Medien“ an unserer Schule erfordert u.a. eine: </w:t>
      </w:r>
    </w:p>
    <w:p w:rsidR="00385A33" w:rsidRDefault="00385A33" w:rsidP="00385A33">
      <w:pPr>
        <w:numPr>
          <w:ilvl w:val="0"/>
          <w:numId w:val="10"/>
        </w:numPr>
        <w:autoSpaceDE w:val="0"/>
        <w:autoSpaceDN w:val="0"/>
        <w:adjustRightInd w:val="0"/>
        <w:rPr>
          <w:rFonts w:ascii="Arial" w:hAnsi="Arial" w:cs="Arial"/>
        </w:rPr>
      </w:pPr>
      <w:r>
        <w:rPr>
          <w:rFonts w:ascii="Arial" w:hAnsi="Arial" w:cs="Arial"/>
        </w:rPr>
        <w:t>stetige Qualifizierung der Lehrerinnen und Lehrer</w:t>
      </w:r>
    </w:p>
    <w:p w:rsidR="00385A33" w:rsidRDefault="00385A33" w:rsidP="00385A33">
      <w:pPr>
        <w:numPr>
          <w:ilvl w:val="0"/>
          <w:numId w:val="10"/>
        </w:numPr>
        <w:autoSpaceDE w:val="0"/>
        <w:autoSpaceDN w:val="0"/>
        <w:adjustRightInd w:val="0"/>
        <w:rPr>
          <w:rFonts w:ascii="Arial" w:hAnsi="Arial" w:cs="Arial"/>
        </w:rPr>
      </w:pPr>
      <w:r>
        <w:rPr>
          <w:rFonts w:ascii="Arial" w:hAnsi="Arial" w:cs="Arial"/>
        </w:rPr>
        <w:t>behutsame Veränderung des Unterrichts</w:t>
      </w:r>
    </w:p>
    <w:p w:rsidR="00385A33" w:rsidRDefault="00385A33" w:rsidP="00385A33">
      <w:pPr>
        <w:numPr>
          <w:ilvl w:val="0"/>
          <w:numId w:val="10"/>
        </w:numPr>
        <w:autoSpaceDE w:val="0"/>
        <w:autoSpaceDN w:val="0"/>
        <w:adjustRightInd w:val="0"/>
        <w:rPr>
          <w:rFonts w:ascii="Arial" w:hAnsi="Arial" w:cs="Arial"/>
        </w:rPr>
      </w:pPr>
      <w:r>
        <w:rPr>
          <w:rFonts w:ascii="Arial" w:hAnsi="Arial" w:cs="Arial"/>
        </w:rPr>
        <w:t>kontinuierliche Organisationsentwicklung (Schule als lernende Organisation)</w:t>
      </w:r>
    </w:p>
    <w:p w:rsidR="00385A33" w:rsidRDefault="00385A33" w:rsidP="00385A33">
      <w:pPr>
        <w:numPr>
          <w:ilvl w:val="0"/>
          <w:numId w:val="10"/>
        </w:numPr>
        <w:autoSpaceDE w:val="0"/>
        <w:autoSpaceDN w:val="0"/>
        <w:adjustRightInd w:val="0"/>
        <w:rPr>
          <w:rFonts w:ascii="Arial" w:hAnsi="Arial" w:cs="Arial"/>
        </w:rPr>
      </w:pPr>
      <w:r>
        <w:rPr>
          <w:rFonts w:ascii="Arial" w:hAnsi="Arial" w:cs="Arial"/>
        </w:rPr>
        <w:t>weitere Öffnung unserer Schule</w:t>
      </w:r>
    </w:p>
    <w:p w:rsidR="00730F13" w:rsidRPr="00AF063C" w:rsidRDefault="00730F13" w:rsidP="00AF063C">
      <w:pPr>
        <w:autoSpaceDE w:val="0"/>
        <w:autoSpaceDN w:val="0"/>
        <w:adjustRightInd w:val="0"/>
        <w:jc w:val="both"/>
        <w:rPr>
          <w:rFonts w:ascii="Arial" w:eastAsia="Calibri" w:hAnsi="Arial" w:cs="Arial"/>
          <w:szCs w:val="24"/>
          <w:lang w:eastAsia="en-US"/>
        </w:rPr>
      </w:pPr>
    </w:p>
    <w:p w:rsidR="00730F13" w:rsidRPr="00AF063C" w:rsidRDefault="00730F13" w:rsidP="00AF063C">
      <w:pPr>
        <w:autoSpaceDE w:val="0"/>
        <w:autoSpaceDN w:val="0"/>
        <w:adjustRightInd w:val="0"/>
        <w:jc w:val="both"/>
        <w:rPr>
          <w:rFonts w:ascii="Arial" w:eastAsia="Calibri" w:hAnsi="Arial" w:cs="Arial"/>
          <w:szCs w:val="24"/>
          <w:lang w:eastAsia="en-US"/>
        </w:rPr>
      </w:pPr>
      <w:r w:rsidRPr="00AF063C">
        <w:rPr>
          <w:rFonts w:ascii="Arial" w:eastAsia="Calibri" w:hAnsi="Arial" w:cs="Arial"/>
          <w:szCs w:val="24"/>
          <w:lang w:eastAsia="en-US"/>
        </w:rPr>
        <w:t>Die Vermittlung der nicht fachbezogenen und fachspezifischen Kompetenzen erfolgt für uns im Kontext fachlicher Inhalte mit handlungsorientiertem Charakter, projektorientiertem und fächerübergreifendem Vorgehen.</w:t>
      </w:r>
    </w:p>
    <w:p w:rsidR="00AF063C" w:rsidRPr="00AF063C" w:rsidRDefault="00AF063C" w:rsidP="00AF063C">
      <w:pPr>
        <w:autoSpaceDE w:val="0"/>
        <w:autoSpaceDN w:val="0"/>
        <w:adjustRightInd w:val="0"/>
        <w:jc w:val="both"/>
        <w:rPr>
          <w:rFonts w:ascii="Arial" w:hAnsi="Arial" w:cs="Arial"/>
          <w:szCs w:val="24"/>
        </w:rPr>
      </w:pPr>
      <w:r w:rsidRPr="00AF063C">
        <w:rPr>
          <w:rFonts w:ascii="Arial" w:hAnsi="Arial" w:cs="Arial"/>
          <w:szCs w:val="24"/>
        </w:rPr>
        <w:t>Bei der Umsetzung der Inhalte werden die Phasen:</w:t>
      </w:r>
    </w:p>
    <w:p w:rsidR="00AF063C" w:rsidRPr="00AF063C" w:rsidRDefault="00AF063C" w:rsidP="00AF063C">
      <w:pPr>
        <w:numPr>
          <w:ilvl w:val="1"/>
          <w:numId w:val="3"/>
        </w:numPr>
        <w:autoSpaceDE w:val="0"/>
        <w:autoSpaceDN w:val="0"/>
        <w:adjustRightInd w:val="0"/>
        <w:jc w:val="both"/>
        <w:rPr>
          <w:rFonts w:ascii="Arial" w:hAnsi="Arial" w:cs="Arial"/>
          <w:szCs w:val="24"/>
        </w:rPr>
      </w:pPr>
      <w:r w:rsidRPr="00AF063C">
        <w:rPr>
          <w:rFonts w:ascii="Arial" w:hAnsi="Arial" w:cs="Arial"/>
          <w:szCs w:val="24"/>
        </w:rPr>
        <w:t>kennen lernen/entdecken</w:t>
      </w:r>
    </w:p>
    <w:p w:rsidR="00AF063C" w:rsidRPr="00AF063C" w:rsidRDefault="00AF063C" w:rsidP="00AF063C">
      <w:pPr>
        <w:numPr>
          <w:ilvl w:val="1"/>
          <w:numId w:val="3"/>
        </w:numPr>
        <w:autoSpaceDE w:val="0"/>
        <w:autoSpaceDN w:val="0"/>
        <w:adjustRightInd w:val="0"/>
        <w:jc w:val="both"/>
        <w:rPr>
          <w:rFonts w:ascii="Arial" w:hAnsi="Arial" w:cs="Arial"/>
          <w:szCs w:val="24"/>
        </w:rPr>
      </w:pPr>
      <w:r w:rsidRPr="00AF063C">
        <w:rPr>
          <w:rFonts w:ascii="Arial" w:hAnsi="Arial" w:cs="Arial"/>
          <w:szCs w:val="24"/>
        </w:rPr>
        <w:t>anwenden/verstehen</w:t>
      </w:r>
    </w:p>
    <w:p w:rsidR="00AF063C" w:rsidRPr="00AF063C" w:rsidRDefault="00AF063C" w:rsidP="00AF063C">
      <w:pPr>
        <w:numPr>
          <w:ilvl w:val="1"/>
          <w:numId w:val="3"/>
        </w:numPr>
        <w:autoSpaceDE w:val="0"/>
        <w:autoSpaceDN w:val="0"/>
        <w:adjustRightInd w:val="0"/>
        <w:jc w:val="both"/>
        <w:rPr>
          <w:rFonts w:ascii="Arial" w:hAnsi="Arial" w:cs="Arial"/>
          <w:szCs w:val="24"/>
        </w:rPr>
      </w:pPr>
      <w:r w:rsidRPr="00AF063C">
        <w:rPr>
          <w:rFonts w:ascii="Arial" w:hAnsi="Arial" w:cs="Arial"/>
          <w:szCs w:val="24"/>
        </w:rPr>
        <w:t>gestalten</w:t>
      </w:r>
      <w:r w:rsidR="00C7141A">
        <w:rPr>
          <w:rFonts w:ascii="Arial" w:hAnsi="Arial" w:cs="Arial"/>
          <w:szCs w:val="24"/>
        </w:rPr>
        <w:t xml:space="preserve"> und präsentieren</w:t>
      </w:r>
    </w:p>
    <w:p w:rsidR="00AF063C" w:rsidRPr="00AF063C" w:rsidRDefault="00AF063C" w:rsidP="00AF063C">
      <w:pPr>
        <w:numPr>
          <w:ilvl w:val="1"/>
          <w:numId w:val="3"/>
        </w:numPr>
        <w:autoSpaceDE w:val="0"/>
        <w:autoSpaceDN w:val="0"/>
        <w:adjustRightInd w:val="0"/>
        <w:jc w:val="both"/>
        <w:rPr>
          <w:rFonts w:ascii="Arial" w:hAnsi="Arial" w:cs="Arial"/>
          <w:szCs w:val="24"/>
        </w:rPr>
      </w:pPr>
      <w:r w:rsidRPr="00AF063C">
        <w:rPr>
          <w:rFonts w:ascii="Arial" w:hAnsi="Arial" w:cs="Arial"/>
          <w:szCs w:val="24"/>
        </w:rPr>
        <w:t>reflektieren</w:t>
      </w:r>
    </w:p>
    <w:p w:rsidR="00AF063C" w:rsidRPr="00AF063C" w:rsidRDefault="00AF063C" w:rsidP="00AF063C">
      <w:pPr>
        <w:autoSpaceDE w:val="0"/>
        <w:autoSpaceDN w:val="0"/>
        <w:adjustRightInd w:val="0"/>
        <w:jc w:val="both"/>
        <w:rPr>
          <w:rFonts w:ascii="Arial" w:hAnsi="Arial" w:cs="Arial"/>
          <w:szCs w:val="24"/>
        </w:rPr>
      </w:pPr>
      <w:r w:rsidRPr="00AF063C">
        <w:rPr>
          <w:rFonts w:ascii="Arial" w:hAnsi="Arial" w:cs="Arial"/>
          <w:szCs w:val="24"/>
        </w:rPr>
        <w:t>berücksichtigt.</w:t>
      </w:r>
    </w:p>
    <w:p w:rsidR="00AF063C" w:rsidRPr="00AF063C" w:rsidRDefault="00AF063C" w:rsidP="00AF063C">
      <w:pPr>
        <w:autoSpaceDE w:val="0"/>
        <w:autoSpaceDN w:val="0"/>
        <w:adjustRightInd w:val="0"/>
        <w:jc w:val="both"/>
        <w:rPr>
          <w:rFonts w:ascii="Arial" w:hAnsi="Arial" w:cs="Arial"/>
          <w:szCs w:val="24"/>
        </w:rPr>
      </w:pPr>
    </w:p>
    <w:p w:rsidR="00C6466F" w:rsidRDefault="00C6466F" w:rsidP="00AF063C">
      <w:pPr>
        <w:autoSpaceDE w:val="0"/>
        <w:autoSpaceDN w:val="0"/>
        <w:adjustRightInd w:val="0"/>
        <w:jc w:val="both"/>
        <w:rPr>
          <w:rFonts w:ascii="Arial" w:hAnsi="Arial" w:cs="Arial"/>
          <w:szCs w:val="24"/>
        </w:rPr>
      </w:pPr>
      <w:r>
        <w:rPr>
          <w:rFonts w:ascii="Arial" w:hAnsi="Arial" w:cs="Arial"/>
          <w:szCs w:val="24"/>
        </w:rPr>
        <w:t>Uns</w:t>
      </w:r>
      <w:r w:rsidR="00AF063C" w:rsidRPr="00AF063C">
        <w:rPr>
          <w:rFonts w:ascii="Arial" w:hAnsi="Arial" w:cs="Arial"/>
          <w:szCs w:val="24"/>
        </w:rPr>
        <w:t>er</w:t>
      </w:r>
      <w:r>
        <w:rPr>
          <w:rFonts w:ascii="Arial" w:hAnsi="Arial" w:cs="Arial"/>
          <w:szCs w:val="24"/>
        </w:rPr>
        <w:t>e</w:t>
      </w:r>
      <w:r w:rsidR="00AF063C" w:rsidRPr="00AF063C">
        <w:rPr>
          <w:rFonts w:ascii="Arial" w:hAnsi="Arial" w:cs="Arial"/>
          <w:szCs w:val="24"/>
        </w:rPr>
        <w:t xml:space="preserve"> Unterricht</w:t>
      </w:r>
      <w:r>
        <w:rPr>
          <w:rFonts w:ascii="Arial" w:hAnsi="Arial" w:cs="Arial"/>
          <w:szCs w:val="24"/>
        </w:rPr>
        <w:t>spraxis mit ihren</w:t>
      </w:r>
      <w:r w:rsidR="00AF063C" w:rsidRPr="00AF063C">
        <w:rPr>
          <w:rFonts w:ascii="Arial" w:hAnsi="Arial" w:cs="Arial"/>
          <w:szCs w:val="24"/>
        </w:rPr>
        <w:t xml:space="preserve"> offenen</w:t>
      </w:r>
      <w:r>
        <w:rPr>
          <w:rFonts w:ascii="Arial" w:hAnsi="Arial" w:cs="Arial"/>
          <w:szCs w:val="24"/>
        </w:rPr>
        <w:t xml:space="preserve"> und </w:t>
      </w:r>
      <w:proofErr w:type="spellStart"/>
      <w:r>
        <w:rPr>
          <w:rFonts w:ascii="Arial" w:hAnsi="Arial" w:cs="Arial"/>
          <w:szCs w:val="24"/>
        </w:rPr>
        <w:t>kollaborativen</w:t>
      </w:r>
      <w:proofErr w:type="spellEnd"/>
      <w:r w:rsidR="00AF063C" w:rsidRPr="00AF063C">
        <w:rPr>
          <w:rFonts w:ascii="Arial" w:hAnsi="Arial" w:cs="Arial"/>
          <w:szCs w:val="24"/>
        </w:rPr>
        <w:t xml:space="preserve"> Lernformen</w:t>
      </w:r>
      <w:r>
        <w:rPr>
          <w:rFonts w:ascii="Arial" w:hAnsi="Arial" w:cs="Arial"/>
          <w:szCs w:val="24"/>
        </w:rPr>
        <w:t xml:space="preserve">, dem selbstständigen Lernen </w:t>
      </w:r>
      <w:r w:rsidR="00AF063C" w:rsidRPr="00AF063C">
        <w:rPr>
          <w:rFonts w:ascii="Arial" w:hAnsi="Arial" w:cs="Arial"/>
          <w:szCs w:val="24"/>
        </w:rPr>
        <w:t xml:space="preserve">und </w:t>
      </w:r>
      <w:r>
        <w:rPr>
          <w:rFonts w:ascii="Arial" w:hAnsi="Arial" w:cs="Arial"/>
          <w:szCs w:val="24"/>
        </w:rPr>
        <w:t xml:space="preserve">der </w:t>
      </w:r>
      <w:r w:rsidR="00AF063C" w:rsidRPr="00AF063C">
        <w:rPr>
          <w:rFonts w:ascii="Arial" w:hAnsi="Arial" w:cs="Arial"/>
          <w:szCs w:val="24"/>
        </w:rPr>
        <w:t>Projektarbeit</w:t>
      </w:r>
      <w:r>
        <w:rPr>
          <w:rFonts w:ascii="Arial" w:hAnsi="Arial" w:cs="Arial"/>
          <w:szCs w:val="24"/>
        </w:rPr>
        <w:t xml:space="preserve"> verlangt aus sich die Nutzung entsprechender digitaler Tools</w:t>
      </w:r>
      <w:r w:rsidR="00AF063C" w:rsidRPr="00AF063C">
        <w:rPr>
          <w:rFonts w:ascii="Arial" w:hAnsi="Arial" w:cs="Arial"/>
          <w:szCs w:val="24"/>
        </w:rPr>
        <w:t>.</w:t>
      </w:r>
      <w:r>
        <w:rPr>
          <w:rFonts w:ascii="Arial" w:hAnsi="Arial" w:cs="Arial"/>
          <w:szCs w:val="24"/>
        </w:rPr>
        <w:t xml:space="preserve"> </w:t>
      </w:r>
    </w:p>
    <w:p w:rsidR="00C6466F" w:rsidRDefault="00C6466F" w:rsidP="00AF063C">
      <w:pPr>
        <w:autoSpaceDE w:val="0"/>
        <w:autoSpaceDN w:val="0"/>
        <w:adjustRightInd w:val="0"/>
        <w:jc w:val="both"/>
        <w:rPr>
          <w:rFonts w:ascii="Arial" w:hAnsi="Arial" w:cs="Arial"/>
          <w:szCs w:val="24"/>
        </w:rPr>
      </w:pPr>
    </w:p>
    <w:p w:rsidR="00AF063C" w:rsidRPr="00AF063C" w:rsidRDefault="00C6466F" w:rsidP="00AF063C">
      <w:pPr>
        <w:autoSpaceDE w:val="0"/>
        <w:autoSpaceDN w:val="0"/>
        <w:adjustRightInd w:val="0"/>
        <w:jc w:val="both"/>
        <w:rPr>
          <w:rFonts w:ascii="Arial" w:hAnsi="Arial" w:cs="Arial"/>
          <w:szCs w:val="24"/>
        </w:rPr>
      </w:pPr>
      <w:r>
        <w:rPr>
          <w:rFonts w:ascii="Arial" w:hAnsi="Arial" w:cs="Arial"/>
          <w:szCs w:val="24"/>
        </w:rPr>
        <w:t>Basis für die Arbeit ist unsere e-</w:t>
      </w:r>
      <w:proofErr w:type="spellStart"/>
      <w:r>
        <w:rPr>
          <w:rFonts w:ascii="Arial" w:hAnsi="Arial" w:cs="Arial"/>
          <w:szCs w:val="24"/>
        </w:rPr>
        <w:t>learning</w:t>
      </w:r>
      <w:proofErr w:type="spellEnd"/>
      <w:r>
        <w:rPr>
          <w:rFonts w:ascii="Arial" w:hAnsi="Arial" w:cs="Arial"/>
          <w:szCs w:val="24"/>
        </w:rPr>
        <w:t>-Plattform auf der sowohl die Lehrenden als auch die Lernenden Zugang haben und ihre Ergebnisse sichern</w:t>
      </w:r>
      <w:r w:rsidR="004A2868">
        <w:rPr>
          <w:rFonts w:ascii="Arial" w:hAnsi="Arial" w:cs="Arial"/>
          <w:szCs w:val="24"/>
        </w:rPr>
        <w:t>.</w:t>
      </w:r>
    </w:p>
    <w:p w:rsidR="00730F13" w:rsidRPr="00AF063C" w:rsidRDefault="00730F13" w:rsidP="00AF063C">
      <w:pPr>
        <w:autoSpaceDE w:val="0"/>
        <w:autoSpaceDN w:val="0"/>
        <w:adjustRightInd w:val="0"/>
        <w:jc w:val="both"/>
        <w:rPr>
          <w:rFonts w:ascii="Arial" w:eastAsia="Calibri" w:hAnsi="Arial" w:cs="Arial"/>
          <w:szCs w:val="24"/>
          <w:lang w:eastAsia="en-US"/>
        </w:rPr>
      </w:pPr>
    </w:p>
    <w:p w:rsidR="00620202" w:rsidRPr="00AF063C" w:rsidRDefault="00620202" w:rsidP="00AF063C">
      <w:pPr>
        <w:autoSpaceDE w:val="0"/>
        <w:autoSpaceDN w:val="0"/>
        <w:adjustRightInd w:val="0"/>
        <w:jc w:val="both"/>
        <w:rPr>
          <w:rFonts w:ascii="Arial" w:eastAsia="Calibri" w:hAnsi="Arial" w:cs="Arial"/>
          <w:szCs w:val="24"/>
          <w:lang w:eastAsia="en-US"/>
        </w:rPr>
      </w:pPr>
      <w:r w:rsidRPr="00AF063C">
        <w:rPr>
          <w:rFonts w:ascii="Arial" w:eastAsia="Calibri" w:hAnsi="Arial" w:cs="Arial"/>
          <w:szCs w:val="24"/>
          <w:lang w:eastAsia="en-US"/>
        </w:rPr>
        <w:t>Denn</w:t>
      </w:r>
      <w:r w:rsidR="006B0D6B">
        <w:rPr>
          <w:rFonts w:ascii="Arial" w:eastAsia="Calibri" w:hAnsi="Arial" w:cs="Arial"/>
          <w:szCs w:val="24"/>
          <w:lang w:eastAsia="en-US"/>
        </w:rPr>
        <w:t xml:space="preserve"> „</w:t>
      </w:r>
      <w:r w:rsidR="00870EED" w:rsidRPr="00AF063C">
        <w:rPr>
          <w:rFonts w:ascii="Arial" w:eastAsia="Calibri" w:hAnsi="Arial" w:cs="Arial"/>
          <w:szCs w:val="24"/>
          <w:lang w:eastAsia="en-US"/>
        </w:rPr>
        <w:t xml:space="preserve">Medienkompetenz umfasst </w:t>
      </w:r>
      <w:r w:rsidRPr="00AF063C">
        <w:rPr>
          <w:rFonts w:ascii="Arial" w:eastAsia="Calibri" w:hAnsi="Arial" w:cs="Arial"/>
          <w:szCs w:val="24"/>
          <w:lang w:eastAsia="en-US"/>
        </w:rPr>
        <w:t>spezifische medienbezogene Kenntnisse und</w:t>
      </w:r>
      <w:r w:rsidR="00DC5796" w:rsidRPr="00AF063C">
        <w:rPr>
          <w:rFonts w:ascii="Arial" w:eastAsia="Calibri" w:hAnsi="Arial" w:cs="Arial"/>
          <w:szCs w:val="24"/>
          <w:lang w:eastAsia="en-US"/>
        </w:rPr>
        <w:t xml:space="preserve"> </w:t>
      </w:r>
      <w:r w:rsidRPr="00AF063C">
        <w:rPr>
          <w:rFonts w:ascii="Arial" w:eastAsia="Calibri" w:hAnsi="Arial" w:cs="Arial"/>
          <w:szCs w:val="24"/>
          <w:lang w:eastAsia="en-US"/>
        </w:rPr>
        <w:t>Fertigkeiten, allgemeine Arbeitstechniken und Methoden, selbstständiges Arbeiten,</w:t>
      </w:r>
      <w:r w:rsidR="00DC5796" w:rsidRPr="00AF063C">
        <w:rPr>
          <w:rFonts w:ascii="Arial" w:eastAsia="Calibri" w:hAnsi="Arial" w:cs="Arial"/>
          <w:szCs w:val="24"/>
          <w:lang w:eastAsia="en-US"/>
        </w:rPr>
        <w:t xml:space="preserve"> </w:t>
      </w:r>
      <w:r w:rsidRPr="00AF063C">
        <w:rPr>
          <w:rFonts w:ascii="Arial" w:eastAsia="Calibri" w:hAnsi="Arial" w:cs="Arial"/>
          <w:szCs w:val="24"/>
          <w:lang w:eastAsia="en-US"/>
        </w:rPr>
        <w:t>Einstellungen sowie Werthaltungen, die ein sachgerechtes, selbstbestimmtes,</w:t>
      </w:r>
      <w:r w:rsidR="00DC5796" w:rsidRPr="00AF063C">
        <w:rPr>
          <w:rFonts w:ascii="Arial" w:eastAsia="Calibri" w:hAnsi="Arial" w:cs="Arial"/>
          <w:szCs w:val="24"/>
          <w:lang w:eastAsia="en-US"/>
        </w:rPr>
        <w:t xml:space="preserve"> </w:t>
      </w:r>
      <w:r w:rsidRPr="00AF063C">
        <w:rPr>
          <w:rFonts w:ascii="Arial" w:eastAsia="Calibri" w:hAnsi="Arial" w:cs="Arial"/>
          <w:szCs w:val="24"/>
          <w:lang w:eastAsia="en-US"/>
        </w:rPr>
        <w:t>kreatives und sozialverantwortliches Handeln in einer von Medien geprägten Umwelt</w:t>
      </w:r>
    </w:p>
    <w:p w:rsidR="008A1D24" w:rsidRPr="00AF063C" w:rsidRDefault="00620202" w:rsidP="006B0D6B">
      <w:pPr>
        <w:autoSpaceDE w:val="0"/>
        <w:autoSpaceDN w:val="0"/>
        <w:adjustRightInd w:val="0"/>
        <w:rPr>
          <w:rFonts w:ascii="Arial" w:hAnsi="Arial" w:cs="Arial"/>
          <w:szCs w:val="24"/>
        </w:rPr>
      </w:pPr>
      <w:r w:rsidRPr="00AF063C">
        <w:rPr>
          <w:rFonts w:ascii="Arial" w:eastAsia="Calibri" w:hAnsi="Arial" w:cs="Arial"/>
          <w:szCs w:val="24"/>
          <w:lang w:eastAsia="en-US"/>
        </w:rPr>
        <w:t>ermöglichen.</w:t>
      </w:r>
      <w:r w:rsidR="006B0D6B">
        <w:rPr>
          <w:rFonts w:ascii="Arial" w:eastAsia="Calibri" w:hAnsi="Arial" w:cs="Arial"/>
          <w:szCs w:val="24"/>
          <w:lang w:eastAsia="en-US"/>
        </w:rPr>
        <w:t>“</w:t>
      </w:r>
    </w:p>
    <w:p w:rsidR="008A1D24" w:rsidRPr="00AF063C" w:rsidRDefault="008A1D24" w:rsidP="00AF063C">
      <w:pPr>
        <w:jc w:val="both"/>
        <w:rPr>
          <w:rFonts w:ascii="Arial" w:hAnsi="Arial" w:cs="Arial"/>
          <w:szCs w:val="24"/>
        </w:rPr>
      </w:pPr>
    </w:p>
    <w:p w:rsidR="001D0BD5" w:rsidRDefault="001D0BD5" w:rsidP="002334DB">
      <w:pPr>
        <w:spacing w:after="200" w:line="276" w:lineRule="auto"/>
        <w:rPr>
          <w:rFonts w:ascii="Arial" w:hAnsi="Arial" w:cs="Arial"/>
          <w:szCs w:val="24"/>
        </w:rPr>
        <w:sectPr w:rsidR="001D0BD5" w:rsidSect="00AA4EBD">
          <w:headerReference w:type="default" r:id="rId7"/>
          <w:pgSz w:w="11906" w:h="16838"/>
          <w:pgMar w:top="1417" w:right="1417" w:bottom="1134" w:left="1417" w:header="708" w:footer="708" w:gutter="0"/>
          <w:cols w:space="708"/>
        </w:sectPr>
      </w:pPr>
    </w:p>
    <w:p w:rsidR="00BB60BF" w:rsidRPr="00AF063C" w:rsidRDefault="00BB60BF" w:rsidP="002334DB">
      <w:pPr>
        <w:spacing w:after="200" w:line="276" w:lineRule="auto"/>
        <w:rPr>
          <w:rFonts w:ascii="Arial" w:hAnsi="Arial" w:cs="Arial"/>
          <w:szCs w:val="24"/>
        </w:rPr>
      </w:pPr>
    </w:p>
    <w:sectPr w:rsidR="00BB60BF" w:rsidRPr="00AF063C" w:rsidSect="00100A89">
      <w:pgSz w:w="16838" w:h="11906" w:orient="landscape"/>
      <w:pgMar w:top="964" w:right="1021" w:bottom="96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F8" w:rsidRDefault="00AB52F8" w:rsidP="00E87ED9">
      <w:r>
        <w:separator/>
      </w:r>
    </w:p>
  </w:endnote>
  <w:endnote w:type="continuationSeparator" w:id="0">
    <w:p w:rsidR="00AB52F8" w:rsidRDefault="00AB52F8" w:rsidP="00E87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F8" w:rsidRDefault="00AB52F8" w:rsidP="00E87ED9">
      <w:r>
        <w:separator/>
      </w:r>
    </w:p>
  </w:footnote>
  <w:footnote w:type="continuationSeparator" w:id="0">
    <w:p w:rsidR="00AB52F8" w:rsidRDefault="00AB52F8" w:rsidP="00E87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1A" w:rsidRPr="00C7141A" w:rsidRDefault="00C7141A" w:rsidP="00C7141A">
    <w:pPr>
      <w:jc w:val="center"/>
      <w:rPr>
        <w:szCs w:val="24"/>
      </w:rPr>
    </w:pPr>
    <w:r>
      <w:rPr>
        <w:noProof/>
      </w:rPr>
      <w:drawing>
        <wp:inline distT="0" distB="0" distL="0" distR="0">
          <wp:extent cx="904875" cy="477972"/>
          <wp:effectExtent l="19050" t="0" r="9525" b="0"/>
          <wp:docPr id="1" name="Grafik 0" descr="Camp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Logo.png"/>
                  <pic:cNvPicPr/>
                </pic:nvPicPr>
                <pic:blipFill>
                  <a:blip r:embed="rId1"/>
                  <a:stretch>
                    <a:fillRect/>
                  </a:stretch>
                </pic:blipFill>
                <pic:spPr>
                  <a:xfrm>
                    <a:off x="0" y="0"/>
                    <a:ext cx="906199" cy="478671"/>
                  </a:xfrm>
                  <a:prstGeom prst="rect">
                    <a:avLst/>
                  </a:prstGeom>
                </pic:spPr>
              </pic:pic>
            </a:graphicData>
          </a:graphic>
        </wp:inline>
      </w:drawing>
    </w:r>
    <w:r>
      <w:t xml:space="preserve"> </w:t>
    </w:r>
    <w:proofErr w:type="spellStart"/>
    <w:r w:rsidRPr="00C7141A">
      <w:rPr>
        <w:rFonts w:ascii="Arial" w:hAnsi="Arial"/>
        <w:b/>
        <w:szCs w:val="24"/>
        <w:lang w:val="fr-FR"/>
      </w:rPr>
      <w:t>Medien</w:t>
    </w:r>
    <w:r w:rsidR="001C7069">
      <w:rPr>
        <w:rFonts w:ascii="Arial" w:hAnsi="Arial"/>
        <w:b/>
        <w:szCs w:val="24"/>
        <w:lang w:val="fr-FR"/>
      </w:rPr>
      <w:t>bildungsplan</w:t>
    </w:r>
    <w:proofErr w:type="spellEnd"/>
    <w:r w:rsidRPr="00C7141A">
      <w:rPr>
        <w:rFonts w:ascii="Arial" w:hAnsi="Arial"/>
        <w:b/>
        <w:szCs w:val="24"/>
        <w:lang w:val="fr-FR"/>
      </w:rPr>
      <w:t xml:space="preserve"> </w:t>
    </w:r>
    <w:r w:rsidRPr="00C7141A">
      <w:rPr>
        <w:rFonts w:ascii="Arial" w:hAnsi="Arial"/>
        <w:b/>
        <w:szCs w:val="24"/>
      </w:rPr>
      <w:t>und</w:t>
    </w:r>
    <w:r>
      <w:rPr>
        <w:rFonts w:ascii="Arial" w:hAnsi="Arial"/>
        <w:b/>
        <w:szCs w:val="24"/>
      </w:rPr>
      <w:t xml:space="preserve"> </w:t>
    </w:r>
    <w:r w:rsidRPr="00C7141A">
      <w:rPr>
        <w:rFonts w:ascii="Arial" w:hAnsi="Arial"/>
        <w:b/>
        <w:szCs w:val="24"/>
      </w:rPr>
      <w:t>Informationstechnische Grundbildung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101"/>
    <w:multiLevelType w:val="hybridMultilevel"/>
    <w:tmpl w:val="40E286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7701B6"/>
    <w:multiLevelType w:val="hybridMultilevel"/>
    <w:tmpl w:val="B7C230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5C81A95"/>
    <w:multiLevelType w:val="hybridMultilevel"/>
    <w:tmpl w:val="D01C48F6"/>
    <w:lvl w:ilvl="0" w:tplc="6D80566A">
      <w:start w:val="1"/>
      <w:numFmt w:val="bullet"/>
      <w:lvlText w:val=""/>
      <w:lvlJc w:val="left"/>
      <w:pPr>
        <w:tabs>
          <w:tab w:val="num" w:pos="720"/>
        </w:tabs>
        <w:ind w:left="72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D0D1156"/>
    <w:multiLevelType w:val="hybridMultilevel"/>
    <w:tmpl w:val="ABDA60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61B556C"/>
    <w:multiLevelType w:val="hybridMultilevel"/>
    <w:tmpl w:val="09AEB44E"/>
    <w:lvl w:ilvl="0" w:tplc="04070005">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361115E"/>
    <w:multiLevelType w:val="hybridMultilevel"/>
    <w:tmpl w:val="83FE1D62"/>
    <w:lvl w:ilvl="0" w:tplc="07DE1B6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E140D71"/>
    <w:multiLevelType w:val="hybridMultilevel"/>
    <w:tmpl w:val="ADD2D04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BF514D6"/>
    <w:multiLevelType w:val="hybridMultilevel"/>
    <w:tmpl w:val="0A4EC4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4804D9"/>
    <w:multiLevelType w:val="hybridMultilevel"/>
    <w:tmpl w:val="641AA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BE213E"/>
    <w:multiLevelType w:val="hybridMultilevel"/>
    <w:tmpl w:val="DB586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8"/>
  </w:num>
  <w:num w:numId="6">
    <w:abstractNumId w:val="3"/>
  </w:num>
  <w:num w:numId="7">
    <w:abstractNumId w:val="2"/>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87ED9"/>
    <w:rsid w:val="00043F5D"/>
    <w:rsid w:val="00100A89"/>
    <w:rsid w:val="001C7069"/>
    <w:rsid w:val="001D0BD5"/>
    <w:rsid w:val="002334DB"/>
    <w:rsid w:val="0026377B"/>
    <w:rsid w:val="002D1F20"/>
    <w:rsid w:val="00360309"/>
    <w:rsid w:val="00385A33"/>
    <w:rsid w:val="00431A0E"/>
    <w:rsid w:val="00452C62"/>
    <w:rsid w:val="004A2868"/>
    <w:rsid w:val="005668E0"/>
    <w:rsid w:val="0061352B"/>
    <w:rsid w:val="0061553B"/>
    <w:rsid w:val="00620202"/>
    <w:rsid w:val="006B0D6B"/>
    <w:rsid w:val="00730F13"/>
    <w:rsid w:val="007660C8"/>
    <w:rsid w:val="007911EB"/>
    <w:rsid w:val="0079680C"/>
    <w:rsid w:val="00870EED"/>
    <w:rsid w:val="00875493"/>
    <w:rsid w:val="008A1D24"/>
    <w:rsid w:val="00922E30"/>
    <w:rsid w:val="009B33AF"/>
    <w:rsid w:val="009B3DA1"/>
    <w:rsid w:val="00A07CB3"/>
    <w:rsid w:val="00A70975"/>
    <w:rsid w:val="00AA4EBD"/>
    <w:rsid w:val="00AB52F8"/>
    <w:rsid w:val="00AF063C"/>
    <w:rsid w:val="00AF2DDB"/>
    <w:rsid w:val="00B35898"/>
    <w:rsid w:val="00B85570"/>
    <w:rsid w:val="00BB60BF"/>
    <w:rsid w:val="00C6466F"/>
    <w:rsid w:val="00C7141A"/>
    <w:rsid w:val="00D83F7D"/>
    <w:rsid w:val="00DC5796"/>
    <w:rsid w:val="00DE37AF"/>
    <w:rsid w:val="00E87ED9"/>
    <w:rsid w:val="00FE73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ED9"/>
    <w:rPr>
      <w:rFonts w:ascii="Times" w:eastAsia="Times" w:hAnsi="Times"/>
      <w:sz w:val="24"/>
    </w:rPr>
  </w:style>
  <w:style w:type="paragraph" w:styleId="berschrift1">
    <w:name w:val="heading 1"/>
    <w:basedOn w:val="Standard"/>
    <w:next w:val="Standard"/>
    <w:link w:val="berschrift1Zchn"/>
    <w:qFormat/>
    <w:rsid w:val="00E87ED9"/>
    <w:pPr>
      <w:keepNext/>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7ED9"/>
    <w:rPr>
      <w:rFonts w:ascii="Arial" w:eastAsia="Times" w:hAnsi="Arial" w:cs="Times New Roman"/>
      <w:b/>
      <w:sz w:val="24"/>
      <w:szCs w:val="20"/>
      <w:lang w:eastAsia="de-DE"/>
    </w:rPr>
  </w:style>
  <w:style w:type="paragraph" w:styleId="Kopfzeile">
    <w:name w:val="header"/>
    <w:basedOn w:val="Standard"/>
    <w:link w:val="KopfzeileZchn"/>
    <w:rsid w:val="00E87ED9"/>
    <w:pPr>
      <w:tabs>
        <w:tab w:val="center" w:pos="4536"/>
        <w:tab w:val="right" w:pos="9072"/>
      </w:tabs>
    </w:pPr>
  </w:style>
  <w:style w:type="character" w:customStyle="1" w:styleId="KopfzeileZchn">
    <w:name w:val="Kopfzeile Zchn"/>
    <w:basedOn w:val="Absatz-Standardschriftart"/>
    <w:link w:val="Kopfzeile"/>
    <w:rsid w:val="00E87ED9"/>
    <w:rPr>
      <w:rFonts w:ascii="Times" w:eastAsia="Times" w:hAnsi="Times" w:cs="Times New Roman"/>
      <w:sz w:val="24"/>
      <w:szCs w:val="20"/>
      <w:lang w:eastAsia="de-DE"/>
    </w:rPr>
  </w:style>
  <w:style w:type="character" w:styleId="Hyperlink">
    <w:name w:val="Hyperlink"/>
    <w:basedOn w:val="Absatz-Standardschriftart"/>
    <w:rsid w:val="00E87ED9"/>
    <w:rPr>
      <w:color w:val="0000FF"/>
      <w:u w:val="single"/>
    </w:rPr>
  </w:style>
  <w:style w:type="paragraph" w:styleId="Fuzeile">
    <w:name w:val="footer"/>
    <w:basedOn w:val="Standard"/>
    <w:link w:val="FuzeileZchn"/>
    <w:uiPriority w:val="99"/>
    <w:semiHidden/>
    <w:unhideWhenUsed/>
    <w:rsid w:val="00E87ED9"/>
    <w:pPr>
      <w:tabs>
        <w:tab w:val="center" w:pos="4536"/>
        <w:tab w:val="right" w:pos="9072"/>
      </w:tabs>
    </w:pPr>
  </w:style>
  <w:style w:type="character" w:customStyle="1" w:styleId="FuzeileZchn">
    <w:name w:val="Fußzeile Zchn"/>
    <w:basedOn w:val="Absatz-Standardschriftart"/>
    <w:link w:val="Fuzeile"/>
    <w:uiPriority w:val="99"/>
    <w:semiHidden/>
    <w:rsid w:val="00E87ED9"/>
    <w:rPr>
      <w:rFonts w:ascii="Times" w:eastAsia="Times" w:hAnsi="Times" w:cs="Times New Roman"/>
      <w:sz w:val="24"/>
      <w:szCs w:val="20"/>
      <w:lang w:eastAsia="de-DE"/>
    </w:rPr>
  </w:style>
  <w:style w:type="paragraph" w:styleId="StandardWeb">
    <w:name w:val="Normal (Web)"/>
    <w:basedOn w:val="Standard"/>
    <w:semiHidden/>
    <w:rsid w:val="00730F13"/>
    <w:pPr>
      <w:spacing w:before="100" w:beforeAutospacing="1" w:after="100" w:afterAutospacing="1"/>
    </w:pPr>
    <w:rPr>
      <w:rFonts w:ascii="Times New Roman" w:eastAsia="SimSun" w:hAnsi="Times New Roman"/>
      <w:color w:val="000000"/>
      <w:szCs w:val="24"/>
      <w:lang w:eastAsia="zh-CN"/>
    </w:rPr>
  </w:style>
  <w:style w:type="paragraph" w:styleId="Listenabsatz">
    <w:name w:val="List Paragraph"/>
    <w:basedOn w:val="Standard"/>
    <w:uiPriority w:val="34"/>
    <w:qFormat/>
    <w:rsid w:val="0061553B"/>
    <w:pPr>
      <w:ind w:left="720"/>
      <w:contextualSpacing/>
    </w:pPr>
  </w:style>
  <w:style w:type="table" w:styleId="Tabellengitternetz">
    <w:name w:val="Table Grid"/>
    <w:basedOn w:val="NormaleTabelle"/>
    <w:uiPriority w:val="59"/>
    <w:rsid w:val="001D0B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714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141A"/>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Brecher</dc:creator>
  <cp:lastModifiedBy>uwe.brecher</cp:lastModifiedBy>
  <cp:revision>4</cp:revision>
  <dcterms:created xsi:type="dcterms:W3CDTF">2019-05-10T08:55:00Z</dcterms:created>
  <dcterms:modified xsi:type="dcterms:W3CDTF">2019-05-10T10:18:00Z</dcterms:modified>
</cp:coreProperties>
</file>